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869" w:rsidRDefault="00894869" w:rsidP="00894869">
      <w:pPr>
        <w:pStyle w:val="Heading1"/>
        <w:ind w:left="0" w:right="160"/>
        <w:jc w:val="center"/>
        <w:rPr>
          <w:rFonts w:cs="Times New Roman"/>
          <w:sz w:val="24"/>
          <w:szCs w:val="24"/>
        </w:rPr>
      </w:pPr>
      <w:bookmarkStart w:id="0" w:name="_GoBack"/>
      <w:bookmarkEnd w:id="0"/>
      <w:r>
        <w:rPr>
          <w:rFonts w:cs="Times New Roman"/>
          <w:sz w:val="24"/>
          <w:szCs w:val="24"/>
        </w:rPr>
        <w:t>OFFICE OF THE GENERAL COUNSEL</w:t>
      </w:r>
    </w:p>
    <w:p w:rsidR="00894869" w:rsidRDefault="00894869" w:rsidP="007F01C9">
      <w:pPr>
        <w:pStyle w:val="Heading1"/>
        <w:ind w:left="0" w:right="160"/>
        <w:jc w:val="center"/>
        <w:rPr>
          <w:rFonts w:cs="Times New Roman"/>
          <w:sz w:val="24"/>
          <w:szCs w:val="24"/>
        </w:rPr>
      </w:pPr>
      <w:r>
        <w:rPr>
          <w:rFonts w:cs="Times New Roman"/>
          <w:sz w:val="24"/>
          <w:szCs w:val="24"/>
        </w:rPr>
        <w:t>MEMORANDUM REGARDING</w:t>
      </w:r>
    </w:p>
    <w:p w:rsidR="007F01C9" w:rsidRDefault="007F01C9" w:rsidP="007F01C9">
      <w:pPr>
        <w:pStyle w:val="Heading1"/>
        <w:ind w:left="0" w:right="160"/>
        <w:jc w:val="center"/>
        <w:rPr>
          <w:rFonts w:cs="Times New Roman"/>
          <w:sz w:val="24"/>
          <w:szCs w:val="24"/>
        </w:rPr>
      </w:pPr>
      <w:r w:rsidRPr="007F4D9A">
        <w:rPr>
          <w:rFonts w:cs="Times New Roman"/>
          <w:sz w:val="24"/>
          <w:szCs w:val="24"/>
        </w:rPr>
        <w:t xml:space="preserve">RHODE ISLAND EMPLOYMENT AND HEALTHCARE RELATED LAWS PERTAINING TO LGBTQ+ </w:t>
      </w:r>
    </w:p>
    <w:p w:rsidR="00894869" w:rsidRDefault="00631042" w:rsidP="007F01C9">
      <w:pPr>
        <w:pStyle w:val="Heading1"/>
        <w:ind w:left="0" w:right="160"/>
        <w:jc w:val="center"/>
        <w:rPr>
          <w:rFonts w:cs="Times New Roman"/>
          <w:sz w:val="24"/>
          <w:szCs w:val="24"/>
        </w:rPr>
      </w:pPr>
      <w:r>
        <w:rPr>
          <w:rFonts w:cs="Times New Roman"/>
          <w:sz w:val="24"/>
          <w:szCs w:val="24"/>
        </w:rPr>
        <w:t>September 27</w:t>
      </w:r>
      <w:r w:rsidR="00894869">
        <w:rPr>
          <w:rFonts w:cs="Times New Roman"/>
          <w:sz w:val="24"/>
          <w:szCs w:val="24"/>
        </w:rPr>
        <w:t>, 2016</w:t>
      </w:r>
    </w:p>
    <w:p w:rsidR="007F01C9" w:rsidRDefault="00894869" w:rsidP="0053583B">
      <w:pPr>
        <w:pStyle w:val="Heading1"/>
        <w:ind w:left="0" w:right="160"/>
        <w:jc w:val="center"/>
        <w:rPr>
          <w:rFonts w:cs="Times New Roman"/>
          <w:sz w:val="24"/>
          <w:szCs w:val="24"/>
        </w:rPr>
      </w:pPr>
      <w:r>
        <w:rPr>
          <w:rFonts w:cs="Times New Roman"/>
          <w:sz w:val="24"/>
          <w:szCs w:val="24"/>
        </w:rPr>
        <w:t>Barbara Chupp, Associate General Counsel</w:t>
      </w:r>
    </w:p>
    <w:p w:rsidR="0053583B" w:rsidRDefault="0053583B" w:rsidP="0053583B">
      <w:pPr>
        <w:pStyle w:val="Heading1"/>
        <w:ind w:left="0" w:right="160"/>
        <w:jc w:val="center"/>
        <w:rPr>
          <w:rFonts w:cs="Times New Roman"/>
          <w:sz w:val="24"/>
          <w:szCs w:val="24"/>
        </w:rPr>
      </w:pPr>
    </w:p>
    <w:p w:rsidR="0053583B" w:rsidRPr="0053583B" w:rsidRDefault="0053583B" w:rsidP="0053583B">
      <w:pPr>
        <w:pStyle w:val="Heading1"/>
        <w:numPr>
          <w:ilvl w:val="0"/>
          <w:numId w:val="33"/>
        </w:numPr>
        <w:ind w:right="160"/>
        <w:rPr>
          <w:rFonts w:cs="Times New Roman"/>
          <w:sz w:val="24"/>
          <w:szCs w:val="24"/>
          <w:u w:val="single"/>
        </w:rPr>
      </w:pPr>
      <w:r w:rsidRPr="0053583B">
        <w:rPr>
          <w:rFonts w:cs="Times New Roman"/>
          <w:sz w:val="24"/>
          <w:szCs w:val="24"/>
          <w:u w:val="single"/>
        </w:rPr>
        <w:t>Anti-Discrimination Laws</w:t>
      </w:r>
    </w:p>
    <w:p w:rsidR="0024191E" w:rsidRPr="007F4D9A" w:rsidRDefault="003A3A7B" w:rsidP="007F01C9">
      <w:pPr>
        <w:pStyle w:val="Heading2"/>
        <w:numPr>
          <w:ilvl w:val="0"/>
          <w:numId w:val="18"/>
        </w:numPr>
        <w:tabs>
          <w:tab w:val="left" w:pos="409"/>
        </w:tabs>
        <w:spacing w:before="395"/>
        <w:ind w:right="160"/>
        <w:rPr>
          <w:rFonts w:ascii="Times New Roman" w:hAnsi="Times New Roman" w:cs="Times New Roman"/>
          <w:b/>
          <w:sz w:val="24"/>
          <w:szCs w:val="24"/>
        </w:rPr>
      </w:pPr>
      <w:r w:rsidRPr="007F4D9A">
        <w:rPr>
          <w:rFonts w:ascii="Times New Roman" w:hAnsi="Times New Roman" w:cs="Times New Roman"/>
          <w:b/>
          <w:sz w:val="24"/>
          <w:szCs w:val="24"/>
        </w:rPr>
        <w:t>Sexual Orientation</w:t>
      </w:r>
      <w:r w:rsidRPr="007F4D9A">
        <w:rPr>
          <w:rFonts w:ascii="Times New Roman" w:hAnsi="Times New Roman" w:cs="Times New Roman"/>
          <w:b/>
          <w:spacing w:val="-1"/>
          <w:sz w:val="24"/>
          <w:szCs w:val="24"/>
        </w:rPr>
        <w:t xml:space="preserve"> </w:t>
      </w:r>
      <w:r w:rsidRPr="007F4D9A">
        <w:rPr>
          <w:rFonts w:ascii="Times New Roman" w:hAnsi="Times New Roman" w:cs="Times New Roman"/>
          <w:b/>
          <w:sz w:val="24"/>
          <w:szCs w:val="24"/>
        </w:rPr>
        <w:t>Discrimination</w:t>
      </w:r>
    </w:p>
    <w:p w:rsidR="0024191E" w:rsidRPr="007F4D9A" w:rsidRDefault="0024191E" w:rsidP="00D22716">
      <w:pPr>
        <w:spacing w:before="5"/>
        <w:rPr>
          <w:rFonts w:ascii="Times New Roman" w:eastAsia="Arial" w:hAnsi="Times New Roman" w:cs="Times New Roman"/>
          <w:sz w:val="24"/>
          <w:szCs w:val="24"/>
        </w:rPr>
      </w:pPr>
    </w:p>
    <w:p w:rsidR="00D22716" w:rsidRPr="007F4D9A" w:rsidRDefault="003A3A7B" w:rsidP="007F01C9">
      <w:pPr>
        <w:ind w:right="160"/>
        <w:rPr>
          <w:rFonts w:ascii="Times New Roman" w:hAnsi="Times New Roman" w:cs="Times New Roman"/>
          <w:sz w:val="24"/>
          <w:szCs w:val="24"/>
        </w:rPr>
      </w:pPr>
      <w:r w:rsidRPr="007F4D9A">
        <w:rPr>
          <w:rFonts w:ascii="Times New Roman" w:hAnsi="Times New Roman" w:cs="Times New Roman"/>
          <w:sz w:val="24"/>
          <w:szCs w:val="24"/>
        </w:rPr>
        <w:t xml:space="preserve">Rhode Island </w:t>
      </w:r>
      <w:r w:rsidR="003A40FB" w:rsidRPr="007F4D9A">
        <w:rPr>
          <w:rFonts w:ascii="Times New Roman" w:hAnsi="Times New Roman" w:cs="Times New Roman"/>
          <w:sz w:val="24"/>
          <w:szCs w:val="24"/>
        </w:rPr>
        <w:t>prohibits discrimination on the basis of</w:t>
      </w:r>
      <w:r w:rsidRPr="007F4D9A">
        <w:rPr>
          <w:rFonts w:ascii="Times New Roman" w:hAnsi="Times New Roman" w:cs="Times New Roman"/>
          <w:sz w:val="24"/>
          <w:szCs w:val="24"/>
        </w:rPr>
        <w:t xml:space="preserve"> sexual </w:t>
      </w:r>
      <w:r w:rsidR="00D22716" w:rsidRPr="007F4D9A">
        <w:rPr>
          <w:rFonts w:ascii="Times New Roman" w:hAnsi="Times New Roman" w:cs="Times New Roman"/>
          <w:sz w:val="24"/>
          <w:szCs w:val="24"/>
        </w:rPr>
        <w:t>o</w:t>
      </w:r>
      <w:r w:rsidRPr="007F4D9A">
        <w:rPr>
          <w:rFonts w:ascii="Times New Roman" w:hAnsi="Times New Roman" w:cs="Times New Roman"/>
          <w:sz w:val="24"/>
          <w:szCs w:val="24"/>
        </w:rPr>
        <w:t>rientation in employment</w:t>
      </w:r>
      <w:r w:rsidR="00845B23">
        <w:rPr>
          <w:rFonts w:ascii="Times New Roman" w:hAnsi="Times New Roman" w:cs="Times New Roman"/>
          <w:sz w:val="24"/>
          <w:szCs w:val="24"/>
        </w:rPr>
        <w:t xml:space="preserve"> (Attachment #1)</w:t>
      </w:r>
      <w:r w:rsidRPr="007F4D9A">
        <w:rPr>
          <w:rFonts w:ascii="Times New Roman" w:hAnsi="Times New Roman" w:cs="Times New Roman"/>
          <w:sz w:val="24"/>
          <w:szCs w:val="24"/>
        </w:rPr>
        <w:t>, housing, credit</w:t>
      </w:r>
      <w:r w:rsidRPr="007F4D9A">
        <w:rPr>
          <w:rFonts w:ascii="Times New Roman" w:hAnsi="Times New Roman" w:cs="Times New Roman"/>
          <w:spacing w:val="-26"/>
          <w:sz w:val="24"/>
          <w:szCs w:val="24"/>
        </w:rPr>
        <w:t xml:space="preserve"> </w:t>
      </w:r>
      <w:r w:rsidRPr="007F4D9A">
        <w:rPr>
          <w:rFonts w:ascii="Times New Roman" w:hAnsi="Times New Roman" w:cs="Times New Roman"/>
          <w:sz w:val="24"/>
          <w:szCs w:val="24"/>
        </w:rPr>
        <w:t>and</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public</w:t>
      </w:r>
      <w:r w:rsidRPr="007F4D9A">
        <w:rPr>
          <w:rFonts w:ascii="Times New Roman" w:hAnsi="Times New Roman" w:cs="Times New Roman"/>
          <w:spacing w:val="-9"/>
          <w:sz w:val="24"/>
          <w:szCs w:val="24"/>
        </w:rPr>
        <w:t xml:space="preserve"> </w:t>
      </w:r>
      <w:r w:rsidRPr="007F4D9A">
        <w:rPr>
          <w:rFonts w:ascii="Times New Roman" w:hAnsi="Times New Roman" w:cs="Times New Roman"/>
          <w:sz w:val="24"/>
          <w:szCs w:val="24"/>
        </w:rPr>
        <w:t>accommodations</w:t>
      </w:r>
      <w:r w:rsidR="00845B23">
        <w:rPr>
          <w:rFonts w:ascii="Times New Roman" w:hAnsi="Times New Roman" w:cs="Times New Roman"/>
          <w:sz w:val="24"/>
          <w:szCs w:val="24"/>
        </w:rPr>
        <w:t xml:space="preserve"> (Attachment #2)</w:t>
      </w:r>
      <w:r w:rsidRPr="007F4D9A">
        <w:rPr>
          <w:rFonts w:ascii="Times New Roman" w:hAnsi="Times New Roman" w:cs="Times New Roman"/>
          <w:sz w:val="24"/>
          <w:szCs w:val="24"/>
        </w:rPr>
        <w:t>.</w:t>
      </w:r>
      <w:r w:rsidR="00D22716" w:rsidRPr="007F4D9A">
        <w:rPr>
          <w:rFonts w:ascii="Times New Roman" w:hAnsi="Times New Roman" w:cs="Times New Roman"/>
          <w:sz w:val="24"/>
          <w:szCs w:val="24"/>
        </w:rPr>
        <w:t xml:space="preserve">  </w:t>
      </w:r>
      <w:r w:rsidR="007F01C9" w:rsidRPr="007F4D9A">
        <w:rPr>
          <w:rFonts w:ascii="Times New Roman" w:eastAsia="Times New Roman" w:hAnsi="Times New Roman" w:cs="Times New Roman"/>
          <w:sz w:val="24"/>
          <w:szCs w:val="24"/>
        </w:rPr>
        <w:t xml:space="preserve">Under these laws, </w:t>
      </w:r>
      <w:r w:rsidR="00E87968">
        <w:rPr>
          <w:rFonts w:ascii="Times New Roman" w:hAnsi="Times New Roman" w:cs="Times New Roman"/>
          <w:sz w:val="24"/>
          <w:szCs w:val="24"/>
        </w:rPr>
        <w:t>“sexual orientation” is defined as</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 xml:space="preserve">“having or being </w:t>
      </w:r>
      <w:r w:rsidRPr="00631042">
        <w:rPr>
          <w:rFonts w:ascii="Times New Roman" w:hAnsi="Times New Roman" w:cs="Times New Roman"/>
          <w:sz w:val="24"/>
          <w:szCs w:val="24"/>
        </w:rPr>
        <w:t>perceived</w:t>
      </w:r>
      <w:r w:rsidRPr="007F4D9A">
        <w:rPr>
          <w:rFonts w:ascii="Times New Roman" w:hAnsi="Times New Roman" w:cs="Times New Roman"/>
          <w:sz w:val="24"/>
          <w:szCs w:val="24"/>
        </w:rPr>
        <w:t xml:space="preserve"> as having an orientation for</w:t>
      </w:r>
      <w:r w:rsidRPr="007F4D9A">
        <w:rPr>
          <w:rFonts w:ascii="Times New Roman" w:hAnsi="Times New Roman" w:cs="Times New Roman"/>
          <w:spacing w:val="-28"/>
          <w:sz w:val="24"/>
          <w:szCs w:val="24"/>
        </w:rPr>
        <w:t xml:space="preserve"> </w:t>
      </w:r>
      <w:r w:rsidRPr="007F4D9A">
        <w:rPr>
          <w:rFonts w:ascii="Times New Roman" w:hAnsi="Times New Roman" w:cs="Times New Roman"/>
          <w:sz w:val="24"/>
          <w:szCs w:val="24"/>
        </w:rPr>
        <w:t>heterosexuality,</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bisexuality or homosexuality.”</w:t>
      </w:r>
      <w:r w:rsidR="00D22716" w:rsidRPr="007F4D9A">
        <w:rPr>
          <w:rFonts w:ascii="Times New Roman" w:hAnsi="Times New Roman" w:cs="Times New Roman"/>
          <w:sz w:val="24"/>
          <w:szCs w:val="24"/>
        </w:rPr>
        <w:t xml:space="preserve"> </w:t>
      </w:r>
      <w:r w:rsidR="00E809C7">
        <w:rPr>
          <w:rFonts w:ascii="Times New Roman" w:hAnsi="Times New Roman" w:cs="Times New Roman"/>
          <w:sz w:val="24"/>
          <w:szCs w:val="24"/>
        </w:rPr>
        <w:t xml:space="preserve"> </w:t>
      </w:r>
      <w:r w:rsidRPr="007F4D9A">
        <w:rPr>
          <w:rFonts w:ascii="Times New Roman" w:hAnsi="Times New Roman" w:cs="Times New Roman"/>
          <w:sz w:val="24"/>
          <w:szCs w:val="24"/>
        </w:rPr>
        <w:t>Thus, if a person is fired because</w:t>
      </w:r>
      <w:r w:rsidRPr="007F4D9A">
        <w:rPr>
          <w:rFonts w:ascii="Times New Roman" w:hAnsi="Times New Roman" w:cs="Times New Roman"/>
          <w:spacing w:val="-21"/>
          <w:sz w:val="24"/>
          <w:szCs w:val="24"/>
        </w:rPr>
        <w:t xml:space="preserve"> </w:t>
      </w:r>
      <w:r w:rsidRPr="007F4D9A">
        <w:rPr>
          <w:rFonts w:ascii="Times New Roman" w:hAnsi="Times New Roman" w:cs="Times New Roman"/>
          <w:sz w:val="24"/>
          <w:szCs w:val="24"/>
        </w:rPr>
        <w:t>they</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are perceived to be gay (whether they are or not), they may invoke</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the protection of the anti-discrimination law to challenge the</w:t>
      </w:r>
      <w:r w:rsidRPr="007F4D9A">
        <w:rPr>
          <w:rFonts w:ascii="Times New Roman" w:hAnsi="Times New Roman" w:cs="Times New Roman"/>
          <w:spacing w:val="-21"/>
          <w:sz w:val="24"/>
          <w:szCs w:val="24"/>
        </w:rPr>
        <w:t xml:space="preserve"> </w:t>
      </w:r>
      <w:r w:rsidRPr="007F4D9A">
        <w:rPr>
          <w:rFonts w:ascii="Times New Roman" w:hAnsi="Times New Roman" w:cs="Times New Roman"/>
          <w:sz w:val="24"/>
          <w:szCs w:val="24"/>
        </w:rPr>
        <w:t>firing.</w:t>
      </w:r>
      <w:r w:rsidR="00D22716" w:rsidRPr="007F4D9A">
        <w:rPr>
          <w:rFonts w:ascii="Times New Roman" w:hAnsi="Times New Roman" w:cs="Times New Roman"/>
          <w:sz w:val="24"/>
          <w:szCs w:val="24"/>
        </w:rPr>
        <w:t xml:space="preserve"> </w:t>
      </w:r>
      <w:r w:rsidR="00E809C7">
        <w:rPr>
          <w:rFonts w:ascii="Times New Roman" w:hAnsi="Times New Roman" w:cs="Times New Roman"/>
          <w:sz w:val="24"/>
          <w:szCs w:val="24"/>
        </w:rPr>
        <w:t xml:space="preserve"> </w:t>
      </w:r>
      <w:r w:rsidR="00D22716" w:rsidRPr="007F4D9A">
        <w:rPr>
          <w:rFonts w:ascii="Times New Roman" w:hAnsi="Times New Roman" w:cs="Times New Roman"/>
          <w:sz w:val="24"/>
          <w:szCs w:val="24"/>
        </w:rPr>
        <w:t xml:space="preserve">While the laws do not specifically </w:t>
      </w:r>
      <w:r w:rsidRPr="007F4D9A">
        <w:rPr>
          <w:rFonts w:ascii="Times New Roman" w:hAnsi="Times New Roman" w:cs="Times New Roman"/>
          <w:sz w:val="24"/>
          <w:szCs w:val="24"/>
        </w:rPr>
        <w:t>protect people associated with gay, lesbian, and</w:t>
      </w:r>
      <w:r w:rsidRPr="007F4D9A">
        <w:rPr>
          <w:rFonts w:ascii="Times New Roman" w:hAnsi="Times New Roman" w:cs="Times New Roman"/>
          <w:spacing w:val="-26"/>
          <w:sz w:val="24"/>
          <w:szCs w:val="24"/>
        </w:rPr>
        <w:t xml:space="preserve"> </w:t>
      </w:r>
      <w:r w:rsidRPr="007F4D9A">
        <w:rPr>
          <w:rFonts w:ascii="Times New Roman" w:hAnsi="Times New Roman" w:cs="Times New Roman"/>
          <w:sz w:val="24"/>
          <w:szCs w:val="24"/>
        </w:rPr>
        <w:t>bisexual</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individuals</w:t>
      </w:r>
      <w:r w:rsidR="00D22716" w:rsidRPr="007F4D9A">
        <w:rPr>
          <w:rFonts w:ascii="Times New Roman" w:hAnsi="Times New Roman" w:cs="Times New Roman"/>
          <w:sz w:val="24"/>
          <w:szCs w:val="24"/>
        </w:rPr>
        <w:t xml:space="preserve">, </w:t>
      </w:r>
      <w:r w:rsidRPr="007F4D9A">
        <w:rPr>
          <w:rFonts w:ascii="Times New Roman" w:hAnsi="Times New Roman" w:cs="Times New Roman"/>
          <w:sz w:val="24"/>
          <w:szCs w:val="24"/>
        </w:rPr>
        <w:t>if a person is fired from a</w:t>
      </w:r>
      <w:r w:rsidRPr="007F4D9A">
        <w:rPr>
          <w:rFonts w:ascii="Times New Roman" w:hAnsi="Times New Roman" w:cs="Times New Roman"/>
          <w:spacing w:val="-25"/>
          <w:sz w:val="24"/>
          <w:szCs w:val="24"/>
        </w:rPr>
        <w:t xml:space="preserve"> </w:t>
      </w:r>
      <w:r w:rsidRPr="007F4D9A">
        <w:rPr>
          <w:rFonts w:ascii="Times New Roman" w:hAnsi="Times New Roman" w:cs="Times New Roman"/>
          <w:sz w:val="24"/>
          <w:szCs w:val="24"/>
        </w:rPr>
        <w:t>job</w:t>
      </w:r>
      <w:r w:rsidRPr="007F4D9A">
        <w:rPr>
          <w:rFonts w:ascii="Times New Roman" w:hAnsi="Times New Roman" w:cs="Times New Roman"/>
          <w:w w:val="99"/>
          <w:sz w:val="24"/>
          <w:szCs w:val="24"/>
        </w:rPr>
        <w:t xml:space="preserve"> </w:t>
      </w:r>
      <w:r w:rsidR="007F01C9" w:rsidRPr="007F4D9A">
        <w:rPr>
          <w:rFonts w:ascii="Times New Roman" w:hAnsi="Times New Roman" w:cs="Times New Roman"/>
          <w:sz w:val="24"/>
          <w:szCs w:val="24"/>
        </w:rPr>
        <w:t>or refused services in a place of public accommodation</w:t>
      </w:r>
      <w:r w:rsidRPr="007F4D9A">
        <w:rPr>
          <w:rFonts w:ascii="Times New Roman" w:hAnsi="Times New Roman" w:cs="Times New Roman"/>
          <w:sz w:val="24"/>
          <w:szCs w:val="24"/>
        </w:rPr>
        <w:t xml:space="preserve"> because he or she </w:t>
      </w:r>
      <w:r w:rsidR="00D22716" w:rsidRPr="007F4D9A">
        <w:rPr>
          <w:rFonts w:ascii="Times New Roman" w:hAnsi="Times New Roman" w:cs="Times New Roman"/>
          <w:sz w:val="24"/>
          <w:szCs w:val="24"/>
        </w:rPr>
        <w:t>associates with</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 xml:space="preserve">someone who is gay or lesbian, </w:t>
      </w:r>
      <w:r w:rsidR="006F588E">
        <w:rPr>
          <w:rFonts w:ascii="Times New Roman" w:hAnsi="Times New Roman" w:cs="Times New Roman"/>
          <w:sz w:val="24"/>
          <w:szCs w:val="24"/>
        </w:rPr>
        <w:t>there could be a claim that the person was</w:t>
      </w:r>
      <w:r w:rsidRPr="007F4D9A">
        <w:rPr>
          <w:rFonts w:ascii="Times New Roman" w:hAnsi="Times New Roman" w:cs="Times New Roman"/>
          <w:sz w:val="24"/>
          <w:szCs w:val="24"/>
        </w:rPr>
        <w:t xml:space="preserve"> fired or </w:t>
      </w:r>
      <w:r w:rsidR="00E87968">
        <w:rPr>
          <w:rFonts w:ascii="Times New Roman" w:hAnsi="Times New Roman" w:cs="Times New Roman"/>
          <w:sz w:val="24"/>
          <w:szCs w:val="24"/>
        </w:rPr>
        <w:t>mistreated</w:t>
      </w:r>
      <w:r w:rsidRPr="007F4D9A">
        <w:rPr>
          <w:rFonts w:ascii="Times New Roman" w:hAnsi="Times New Roman" w:cs="Times New Roman"/>
          <w:sz w:val="24"/>
          <w:szCs w:val="24"/>
        </w:rPr>
        <w:t xml:space="preserve"> because the employer or </w:t>
      </w:r>
      <w:r w:rsidR="00E87968">
        <w:rPr>
          <w:rFonts w:ascii="Times New Roman" w:hAnsi="Times New Roman" w:cs="Times New Roman"/>
          <w:sz w:val="24"/>
          <w:szCs w:val="24"/>
        </w:rPr>
        <w:t>owner of the public accommodation</w:t>
      </w:r>
      <w:r w:rsidRPr="007F4D9A">
        <w:rPr>
          <w:rFonts w:ascii="Times New Roman" w:hAnsi="Times New Roman" w:cs="Times New Roman"/>
          <w:sz w:val="24"/>
          <w:szCs w:val="24"/>
        </w:rPr>
        <w:t xml:space="preserve"> thought</w:t>
      </w:r>
      <w:r w:rsidRPr="007F4D9A">
        <w:rPr>
          <w:rFonts w:ascii="Times New Roman" w:hAnsi="Times New Roman" w:cs="Times New Roman"/>
          <w:spacing w:val="-34"/>
          <w:sz w:val="24"/>
          <w:szCs w:val="24"/>
        </w:rPr>
        <w:t xml:space="preserve"> </w:t>
      </w:r>
      <w:r w:rsidRPr="007F4D9A">
        <w:rPr>
          <w:rFonts w:ascii="Times New Roman" w:hAnsi="Times New Roman" w:cs="Times New Roman"/>
          <w:sz w:val="24"/>
          <w:szCs w:val="24"/>
        </w:rPr>
        <w:t>he</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or she was gay or lesbian as</w:t>
      </w:r>
      <w:r w:rsidRPr="007F4D9A">
        <w:rPr>
          <w:rFonts w:ascii="Times New Roman" w:hAnsi="Times New Roman" w:cs="Times New Roman"/>
          <w:spacing w:val="-10"/>
          <w:sz w:val="24"/>
          <w:szCs w:val="24"/>
        </w:rPr>
        <w:t xml:space="preserve"> </w:t>
      </w:r>
      <w:r w:rsidRPr="007F4D9A">
        <w:rPr>
          <w:rFonts w:ascii="Times New Roman" w:hAnsi="Times New Roman" w:cs="Times New Roman"/>
          <w:sz w:val="24"/>
          <w:szCs w:val="24"/>
        </w:rPr>
        <w:t>well.</w:t>
      </w:r>
    </w:p>
    <w:p w:rsidR="00D22716" w:rsidRPr="007F4D9A" w:rsidRDefault="00D22716" w:rsidP="00D22716">
      <w:pPr>
        <w:ind w:left="120" w:right="160"/>
        <w:rPr>
          <w:rFonts w:ascii="Times New Roman" w:hAnsi="Times New Roman" w:cs="Times New Roman"/>
          <w:sz w:val="24"/>
          <w:szCs w:val="24"/>
        </w:rPr>
      </w:pPr>
    </w:p>
    <w:p w:rsidR="0024191E" w:rsidRPr="007F4D9A" w:rsidRDefault="003A3A7B" w:rsidP="007F01C9">
      <w:pPr>
        <w:pStyle w:val="ListParagraph"/>
        <w:numPr>
          <w:ilvl w:val="0"/>
          <w:numId w:val="18"/>
        </w:numPr>
        <w:ind w:right="160"/>
        <w:rPr>
          <w:rFonts w:ascii="Times New Roman" w:hAnsi="Times New Roman" w:cs="Times New Roman"/>
          <w:b/>
          <w:sz w:val="24"/>
          <w:szCs w:val="24"/>
        </w:rPr>
      </w:pPr>
      <w:r w:rsidRPr="007F4D9A">
        <w:rPr>
          <w:rFonts w:ascii="Times New Roman" w:hAnsi="Times New Roman" w:cs="Times New Roman"/>
          <w:b/>
          <w:sz w:val="24"/>
          <w:szCs w:val="24"/>
        </w:rPr>
        <w:t>Transgender/Gender Identity</w:t>
      </w:r>
      <w:r w:rsidRPr="007F4D9A">
        <w:rPr>
          <w:rFonts w:ascii="Times New Roman" w:hAnsi="Times New Roman" w:cs="Times New Roman"/>
          <w:b/>
          <w:spacing w:val="-3"/>
          <w:sz w:val="24"/>
          <w:szCs w:val="24"/>
        </w:rPr>
        <w:t xml:space="preserve"> </w:t>
      </w:r>
      <w:r w:rsidRPr="007F4D9A">
        <w:rPr>
          <w:rFonts w:ascii="Times New Roman" w:hAnsi="Times New Roman" w:cs="Times New Roman"/>
          <w:b/>
          <w:sz w:val="24"/>
          <w:szCs w:val="24"/>
        </w:rPr>
        <w:t>Discrimination</w:t>
      </w:r>
    </w:p>
    <w:p w:rsidR="0024191E" w:rsidRPr="007F4D9A" w:rsidRDefault="0024191E" w:rsidP="00D22716">
      <w:pPr>
        <w:spacing w:before="4"/>
        <w:rPr>
          <w:rFonts w:ascii="Times New Roman" w:eastAsia="Arial" w:hAnsi="Times New Roman" w:cs="Times New Roman"/>
          <w:b/>
          <w:sz w:val="24"/>
          <w:szCs w:val="24"/>
        </w:rPr>
      </w:pPr>
    </w:p>
    <w:p w:rsidR="0024191E" w:rsidRPr="007F4D9A" w:rsidRDefault="003A3A7B" w:rsidP="007F01C9">
      <w:pPr>
        <w:pStyle w:val="BodyText"/>
        <w:ind w:left="0" w:right="163" w:firstLine="0"/>
        <w:rPr>
          <w:rFonts w:cs="Times New Roman"/>
          <w:sz w:val="24"/>
          <w:szCs w:val="24"/>
        </w:rPr>
      </w:pPr>
      <w:r w:rsidRPr="007F4D9A">
        <w:rPr>
          <w:rFonts w:cs="Times New Roman"/>
          <w:sz w:val="24"/>
          <w:szCs w:val="24"/>
        </w:rPr>
        <w:t xml:space="preserve">Rhode Island </w:t>
      </w:r>
      <w:r w:rsidR="00D22716" w:rsidRPr="007F4D9A">
        <w:rPr>
          <w:rFonts w:cs="Times New Roman"/>
          <w:sz w:val="24"/>
          <w:szCs w:val="24"/>
        </w:rPr>
        <w:t xml:space="preserve">law </w:t>
      </w:r>
      <w:r w:rsidRPr="007F4D9A">
        <w:rPr>
          <w:rFonts w:cs="Times New Roman"/>
          <w:sz w:val="24"/>
          <w:szCs w:val="24"/>
        </w:rPr>
        <w:t>prohibit</w:t>
      </w:r>
      <w:r w:rsidR="00D22716" w:rsidRPr="007F4D9A">
        <w:rPr>
          <w:rFonts w:cs="Times New Roman"/>
          <w:sz w:val="24"/>
          <w:szCs w:val="24"/>
        </w:rPr>
        <w:t>s</w:t>
      </w:r>
      <w:r w:rsidRPr="007F4D9A">
        <w:rPr>
          <w:rFonts w:cs="Times New Roman"/>
          <w:sz w:val="24"/>
          <w:szCs w:val="24"/>
        </w:rPr>
        <w:t xml:space="preserve"> discrimination on the basis of</w:t>
      </w:r>
      <w:r w:rsidRPr="007F4D9A">
        <w:rPr>
          <w:rFonts w:cs="Times New Roman"/>
          <w:spacing w:val="-12"/>
          <w:sz w:val="24"/>
          <w:szCs w:val="24"/>
        </w:rPr>
        <w:t xml:space="preserve"> </w:t>
      </w:r>
      <w:r w:rsidRPr="007F4D9A">
        <w:rPr>
          <w:rFonts w:cs="Times New Roman"/>
          <w:sz w:val="24"/>
          <w:szCs w:val="24"/>
        </w:rPr>
        <w:t>gender</w:t>
      </w:r>
      <w:r w:rsidRPr="007F4D9A">
        <w:rPr>
          <w:rFonts w:cs="Times New Roman"/>
          <w:w w:val="99"/>
          <w:sz w:val="24"/>
          <w:szCs w:val="24"/>
        </w:rPr>
        <w:t xml:space="preserve"> </w:t>
      </w:r>
      <w:r w:rsidRPr="007F4D9A">
        <w:rPr>
          <w:rFonts w:cs="Times New Roman"/>
          <w:sz w:val="24"/>
          <w:szCs w:val="24"/>
        </w:rPr>
        <w:t xml:space="preserve">identity or expression, </w:t>
      </w:r>
      <w:r w:rsidR="00E87968">
        <w:rPr>
          <w:rFonts w:cs="Times New Roman"/>
          <w:sz w:val="24"/>
          <w:szCs w:val="24"/>
        </w:rPr>
        <w:t>thus</w:t>
      </w:r>
      <w:r w:rsidRPr="007F4D9A">
        <w:rPr>
          <w:rFonts w:cs="Times New Roman"/>
          <w:sz w:val="24"/>
          <w:szCs w:val="24"/>
        </w:rPr>
        <w:t xml:space="preserve"> protecting transgender people</w:t>
      </w:r>
      <w:r w:rsidRPr="007F4D9A">
        <w:rPr>
          <w:rFonts w:cs="Times New Roman"/>
          <w:spacing w:val="-16"/>
          <w:sz w:val="24"/>
          <w:szCs w:val="24"/>
        </w:rPr>
        <w:t xml:space="preserve"> </w:t>
      </w:r>
      <w:r w:rsidRPr="007F4D9A">
        <w:rPr>
          <w:rFonts w:cs="Times New Roman"/>
          <w:sz w:val="24"/>
          <w:szCs w:val="24"/>
        </w:rPr>
        <w:t>from</w:t>
      </w:r>
      <w:r w:rsidRPr="007F4D9A">
        <w:rPr>
          <w:rFonts w:cs="Times New Roman"/>
          <w:w w:val="99"/>
          <w:sz w:val="24"/>
          <w:szCs w:val="24"/>
        </w:rPr>
        <w:t xml:space="preserve"> </w:t>
      </w:r>
      <w:r w:rsidRPr="007F4D9A">
        <w:rPr>
          <w:rFonts w:cs="Times New Roman"/>
          <w:sz w:val="24"/>
          <w:szCs w:val="24"/>
        </w:rPr>
        <w:t>discrimination in employment, housing, credit, and</w:t>
      </w:r>
      <w:r w:rsidRPr="007F4D9A">
        <w:rPr>
          <w:rFonts w:cs="Times New Roman"/>
          <w:spacing w:val="-9"/>
          <w:sz w:val="24"/>
          <w:szCs w:val="24"/>
        </w:rPr>
        <w:t xml:space="preserve"> </w:t>
      </w:r>
      <w:r w:rsidRPr="007F4D9A">
        <w:rPr>
          <w:rFonts w:cs="Times New Roman"/>
          <w:sz w:val="24"/>
          <w:szCs w:val="24"/>
        </w:rPr>
        <w:t>public</w:t>
      </w:r>
      <w:r w:rsidRPr="007F4D9A">
        <w:rPr>
          <w:rFonts w:cs="Times New Roman"/>
          <w:w w:val="99"/>
          <w:sz w:val="24"/>
          <w:szCs w:val="24"/>
        </w:rPr>
        <w:t xml:space="preserve"> </w:t>
      </w:r>
      <w:r w:rsidR="00E809C7">
        <w:rPr>
          <w:rFonts w:cs="Times New Roman"/>
          <w:sz w:val="24"/>
          <w:szCs w:val="24"/>
        </w:rPr>
        <w:t xml:space="preserve">accommodations.  </w:t>
      </w:r>
      <w:r w:rsidRPr="007F4D9A">
        <w:rPr>
          <w:rFonts w:cs="Times New Roman"/>
          <w:sz w:val="24"/>
          <w:szCs w:val="24"/>
        </w:rPr>
        <w:t>The</w:t>
      </w:r>
      <w:r w:rsidR="006F588E">
        <w:rPr>
          <w:rFonts w:cs="Times New Roman"/>
          <w:sz w:val="24"/>
          <w:szCs w:val="24"/>
        </w:rPr>
        <w:t>se</w:t>
      </w:r>
      <w:r w:rsidRPr="007F4D9A">
        <w:rPr>
          <w:rFonts w:cs="Times New Roman"/>
          <w:sz w:val="24"/>
          <w:szCs w:val="24"/>
        </w:rPr>
        <w:t xml:space="preserve"> law</w:t>
      </w:r>
      <w:r w:rsidR="006F588E">
        <w:rPr>
          <w:rFonts w:cs="Times New Roman"/>
          <w:sz w:val="24"/>
          <w:szCs w:val="24"/>
        </w:rPr>
        <w:t>s</w:t>
      </w:r>
      <w:r w:rsidRPr="007F4D9A">
        <w:rPr>
          <w:rFonts w:cs="Times New Roman"/>
          <w:sz w:val="24"/>
          <w:szCs w:val="24"/>
        </w:rPr>
        <w:t xml:space="preserve"> defines gender identity or expression</w:t>
      </w:r>
      <w:r w:rsidRPr="007F4D9A">
        <w:rPr>
          <w:rFonts w:cs="Times New Roman"/>
          <w:spacing w:val="-12"/>
          <w:sz w:val="24"/>
          <w:szCs w:val="24"/>
        </w:rPr>
        <w:t xml:space="preserve"> </w:t>
      </w:r>
      <w:r w:rsidRPr="007F4D9A">
        <w:rPr>
          <w:rFonts w:cs="Times New Roman"/>
          <w:sz w:val="24"/>
          <w:szCs w:val="24"/>
        </w:rPr>
        <w:t>as</w:t>
      </w:r>
      <w:r w:rsidRPr="007F4D9A">
        <w:rPr>
          <w:rFonts w:cs="Times New Roman"/>
          <w:w w:val="99"/>
          <w:sz w:val="24"/>
          <w:szCs w:val="24"/>
        </w:rPr>
        <w:t xml:space="preserve"> </w:t>
      </w:r>
      <w:r w:rsidRPr="007F4D9A">
        <w:rPr>
          <w:rFonts w:cs="Times New Roman"/>
          <w:sz w:val="24"/>
          <w:szCs w:val="24"/>
        </w:rPr>
        <w:t>including a person’s “actual or perceived gender, as well as a</w:t>
      </w:r>
      <w:r w:rsidRPr="007F4D9A">
        <w:rPr>
          <w:rFonts w:cs="Times New Roman"/>
          <w:spacing w:val="-24"/>
          <w:sz w:val="24"/>
          <w:szCs w:val="24"/>
        </w:rPr>
        <w:t xml:space="preserve"> </w:t>
      </w:r>
      <w:r w:rsidRPr="007F4D9A">
        <w:rPr>
          <w:rFonts w:cs="Times New Roman"/>
          <w:sz w:val="24"/>
          <w:szCs w:val="24"/>
        </w:rPr>
        <w:t>person’s</w:t>
      </w:r>
      <w:r w:rsidRPr="007F4D9A">
        <w:rPr>
          <w:rFonts w:cs="Times New Roman"/>
          <w:w w:val="99"/>
          <w:sz w:val="24"/>
          <w:szCs w:val="24"/>
        </w:rPr>
        <w:t xml:space="preserve"> </w:t>
      </w:r>
      <w:r w:rsidRPr="007F4D9A">
        <w:rPr>
          <w:rFonts w:cs="Times New Roman"/>
          <w:sz w:val="24"/>
          <w:szCs w:val="24"/>
        </w:rPr>
        <w:t>gender identity, gender-related self-image, gender-related appearance,</w:t>
      </w:r>
      <w:r w:rsidRPr="007F4D9A">
        <w:rPr>
          <w:rFonts w:cs="Times New Roman"/>
          <w:spacing w:val="-28"/>
          <w:sz w:val="24"/>
          <w:szCs w:val="24"/>
        </w:rPr>
        <w:t xml:space="preserve"> </w:t>
      </w:r>
      <w:r w:rsidRPr="007F4D9A">
        <w:rPr>
          <w:rFonts w:cs="Times New Roman"/>
          <w:sz w:val="24"/>
          <w:szCs w:val="24"/>
        </w:rPr>
        <w:t>or</w:t>
      </w:r>
      <w:r w:rsidRPr="007F4D9A">
        <w:rPr>
          <w:rFonts w:cs="Times New Roman"/>
          <w:w w:val="99"/>
          <w:sz w:val="24"/>
          <w:szCs w:val="24"/>
        </w:rPr>
        <w:t xml:space="preserve"> </w:t>
      </w:r>
      <w:r w:rsidRPr="007F4D9A">
        <w:rPr>
          <w:rFonts w:cs="Times New Roman"/>
          <w:sz w:val="24"/>
          <w:szCs w:val="24"/>
        </w:rPr>
        <w:t>gender-related expression, whether or not that gender identity</w:t>
      </w:r>
      <w:r w:rsidRPr="007F4D9A">
        <w:rPr>
          <w:rFonts w:cs="Times New Roman"/>
          <w:spacing w:val="33"/>
          <w:sz w:val="24"/>
          <w:szCs w:val="24"/>
        </w:rPr>
        <w:t xml:space="preserve"> </w:t>
      </w:r>
      <w:r w:rsidRPr="007F4D9A">
        <w:rPr>
          <w:rFonts w:cs="Times New Roman"/>
          <w:sz w:val="24"/>
          <w:szCs w:val="24"/>
        </w:rPr>
        <w:t>is</w:t>
      </w:r>
      <w:r w:rsidRPr="007F4D9A">
        <w:rPr>
          <w:rFonts w:cs="Times New Roman"/>
          <w:w w:val="99"/>
          <w:sz w:val="24"/>
          <w:szCs w:val="24"/>
        </w:rPr>
        <w:t xml:space="preserve"> </w:t>
      </w:r>
      <w:r w:rsidRPr="007F4D9A">
        <w:rPr>
          <w:rFonts w:cs="Times New Roman"/>
          <w:sz w:val="24"/>
          <w:szCs w:val="24"/>
        </w:rPr>
        <w:t>different from that traditionally associated with the person’s sex</w:t>
      </w:r>
      <w:r w:rsidRPr="007F4D9A">
        <w:rPr>
          <w:rFonts w:cs="Times New Roman"/>
          <w:spacing w:val="-16"/>
          <w:sz w:val="24"/>
          <w:szCs w:val="24"/>
        </w:rPr>
        <w:t xml:space="preserve"> </w:t>
      </w:r>
      <w:r w:rsidRPr="007F4D9A">
        <w:rPr>
          <w:rFonts w:cs="Times New Roman"/>
          <w:sz w:val="24"/>
          <w:szCs w:val="24"/>
        </w:rPr>
        <w:t>at</w:t>
      </w:r>
      <w:r w:rsidRPr="007F4D9A">
        <w:rPr>
          <w:rFonts w:cs="Times New Roman"/>
          <w:w w:val="99"/>
          <w:sz w:val="24"/>
          <w:szCs w:val="24"/>
        </w:rPr>
        <w:t xml:space="preserve"> </w:t>
      </w:r>
      <w:r w:rsidRPr="007F4D9A">
        <w:rPr>
          <w:rFonts w:cs="Times New Roman"/>
          <w:sz w:val="24"/>
          <w:szCs w:val="24"/>
        </w:rPr>
        <w:t>birth.”</w:t>
      </w:r>
      <w:r w:rsidR="00631042">
        <w:rPr>
          <w:rFonts w:cs="Times New Roman"/>
          <w:sz w:val="24"/>
          <w:szCs w:val="24"/>
        </w:rPr>
        <w:t xml:space="preserve"> (Attachments #1 and #2)</w:t>
      </w:r>
    </w:p>
    <w:p w:rsidR="0024191E" w:rsidRPr="007F4D9A" w:rsidRDefault="0024191E" w:rsidP="007F01C9">
      <w:pPr>
        <w:spacing w:before="3"/>
        <w:rPr>
          <w:rFonts w:ascii="Times New Roman" w:eastAsia="Times New Roman" w:hAnsi="Times New Roman" w:cs="Times New Roman"/>
          <w:sz w:val="24"/>
          <w:szCs w:val="24"/>
        </w:rPr>
      </w:pPr>
    </w:p>
    <w:p w:rsidR="003A40FB" w:rsidRPr="007F4D9A" w:rsidRDefault="003A40FB" w:rsidP="003A40FB">
      <w:pPr>
        <w:pStyle w:val="BodyText"/>
        <w:numPr>
          <w:ilvl w:val="0"/>
          <w:numId w:val="18"/>
        </w:numPr>
        <w:ind w:right="122"/>
        <w:rPr>
          <w:rFonts w:cs="Times New Roman"/>
          <w:b/>
          <w:sz w:val="24"/>
          <w:szCs w:val="24"/>
        </w:rPr>
      </w:pPr>
      <w:r w:rsidRPr="007F4D9A">
        <w:rPr>
          <w:rFonts w:cs="Times New Roman"/>
          <w:b/>
          <w:sz w:val="24"/>
          <w:szCs w:val="24"/>
        </w:rPr>
        <w:t>Sexual Harassment</w:t>
      </w:r>
    </w:p>
    <w:p w:rsidR="003A40FB" w:rsidRPr="007F4D9A" w:rsidRDefault="003A40FB" w:rsidP="003A40FB">
      <w:pPr>
        <w:pStyle w:val="BodyText"/>
        <w:ind w:left="0" w:right="122" w:firstLine="0"/>
        <w:rPr>
          <w:rFonts w:cs="Times New Roman"/>
          <w:sz w:val="24"/>
          <w:szCs w:val="24"/>
        </w:rPr>
      </w:pPr>
    </w:p>
    <w:p w:rsidR="003A40FB" w:rsidRPr="007F4D9A" w:rsidRDefault="003A40FB" w:rsidP="003A40FB">
      <w:pPr>
        <w:pStyle w:val="BodyText"/>
        <w:ind w:left="0" w:right="122" w:firstLine="0"/>
        <w:rPr>
          <w:rFonts w:cs="Times New Roman"/>
          <w:sz w:val="24"/>
          <w:szCs w:val="24"/>
        </w:rPr>
      </w:pPr>
      <w:r w:rsidRPr="007F4D9A">
        <w:rPr>
          <w:rFonts w:cs="Times New Roman"/>
          <w:sz w:val="24"/>
          <w:szCs w:val="24"/>
        </w:rPr>
        <w:t xml:space="preserve">Under Rhode Island case law, sexual harassment is </w:t>
      </w:r>
      <w:r w:rsidRPr="007F4D9A">
        <w:rPr>
          <w:rFonts w:cs="Times New Roman"/>
          <w:spacing w:val="-16"/>
          <w:sz w:val="24"/>
          <w:szCs w:val="24"/>
        </w:rPr>
        <w:t xml:space="preserve">a form of </w:t>
      </w:r>
      <w:r w:rsidRPr="007F4D9A">
        <w:rPr>
          <w:rFonts w:cs="Times New Roman"/>
          <w:sz w:val="24"/>
          <w:szCs w:val="24"/>
        </w:rPr>
        <w:t>sex</w:t>
      </w:r>
      <w:r w:rsidRPr="007F4D9A">
        <w:rPr>
          <w:rFonts w:cs="Times New Roman"/>
          <w:w w:val="99"/>
          <w:sz w:val="24"/>
          <w:szCs w:val="24"/>
        </w:rPr>
        <w:t xml:space="preserve"> </w:t>
      </w:r>
      <w:r w:rsidRPr="007F4D9A">
        <w:rPr>
          <w:rFonts w:cs="Times New Roman"/>
          <w:sz w:val="24"/>
          <w:szCs w:val="24"/>
        </w:rPr>
        <w:t xml:space="preserve">discrimination. </w:t>
      </w:r>
      <w:r w:rsidR="00E809C7">
        <w:rPr>
          <w:rFonts w:cs="Times New Roman"/>
          <w:sz w:val="24"/>
          <w:szCs w:val="24"/>
        </w:rPr>
        <w:t xml:space="preserve"> </w:t>
      </w:r>
      <w:r w:rsidRPr="007F4D9A">
        <w:rPr>
          <w:rFonts w:cs="Times New Roman"/>
          <w:sz w:val="24"/>
          <w:szCs w:val="24"/>
        </w:rPr>
        <w:t>In addition, employers with at least 50 employees and</w:t>
      </w:r>
      <w:r w:rsidRPr="007F4D9A">
        <w:rPr>
          <w:rFonts w:cs="Times New Roman"/>
          <w:spacing w:val="-26"/>
          <w:sz w:val="24"/>
          <w:szCs w:val="24"/>
        </w:rPr>
        <w:t xml:space="preserve"> </w:t>
      </w:r>
      <w:r w:rsidRPr="007F4D9A">
        <w:rPr>
          <w:rFonts w:cs="Times New Roman"/>
          <w:sz w:val="24"/>
          <w:szCs w:val="24"/>
        </w:rPr>
        <w:t>employment</w:t>
      </w:r>
      <w:r w:rsidRPr="007F4D9A">
        <w:rPr>
          <w:rFonts w:cs="Times New Roman"/>
          <w:w w:val="99"/>
          <w:sz w:val="24"/>
          <w:szCs w:val="24"/>
        </w:rPr>
        <w:t xml:space="preserve"> </w:t>
      </w:r>
      <w:r w:rsidRPr="007F4D9A">
        <w:rPr>
          <w:rFonts w:cs="Times New Roman"/>
          <w:sz w:val="24"/>
          <w:szCs w:val="24"/>
        </w:rPr>
        <w:t>agencies must develop and disseminate to their workers</w:t>
      </w:r>
      <w:r w:rsidRPr="007F4D9A">
        <w:rPr>
          <w:rFonts w:cs="Times New Roman"/>
          <w:spacing w:val="-9"/>
          <w:sz w:val="24"/>
          <w:szCs w:val="24"/>
        </w:rPr>
        <w:t xml:space="preserve"> </w:t>
      </w:r>
      <w:r w:rsidRPr="007F4D9A">
        <w:rPr>
          <w:rFonts w:cs="Times New Roman"/>
          <w:sz w:val="24"/>
          <w:szCs w:val="24"/>
        </w:rPr>
        <w:t>anti-sexual</w:t>
      </w:r>
      <w:r w:rsidRPr="007F4D9A">
        <w:rPr>
          <w:rFonts w:cs="Times New Roman"/>
          <w:w w:val="99"/>
          <w:sz w:val="24"/>
          <w:szCs w:val="24"/>
        </w:rPr>
        <w:t xml:space="preserve"> </w:t>
      </w:r>
      <w:r w:rsidRPr="007F4D9A">
        <w:rPr>
          <w:rFonts w:cs="Times New Roman"/>
          <w:sz w:val="24"/>
          <w:szCs w:val="24"/>
        </w:rPr>
        <w:t>harassme</w:t>
      </w:r>
      <w:r w:rsidR="00E809C7">
        <w:rPr>
          <w:rFonts w:cs="Times New Roman"/>
          <w:sz w:val="24"/>
          <w:szCs w:val="24"/>
        </w:rPr>
        <w:t xml:space="preserve">nt policies in their workplaces.  </w:t>
      </w:r>
      <w:r w:rsidRPr="007F4D9A">
        <w:rPr>
          <w:rFonts w:cs="Times New Roman"/>
          <w:sz w:val="24"/>
          <w:szCs w:val="24"/>
        </w:rPr>
        <w:t>This law also</w:t>
      </w:r>
      <w:r w:rsidRPr="007F4D9A">
        <w:rPr>
          <w:rFonts w:cs="Times New Roman"/>
          <w:spacing w:val="-8"/>
          <w:sz w:val="24"/>
          <w:szCs w:val="24"/>
        </w:rPr>
        <w:t xml:space="preserve"> </w:t>
      </w:r>
      <w:r w:rsidRPr="007F4D9A">
        <w:rPr>
          <w:rFonts w:cs="Times New Roman"/>
          <w:sz w:val="24"/>
          <w:szCs w:val="24"/>
        </w:rPr>
        <w:t>strongly</w:t>
      </w:r>
      <w:r w:rsidRPr="007F4D9A">
        <w:rPr>
          <w:rFonts w:cs="Times New Roman"/>
          <w:w w:val="99"/>
          <w:sz w:val="24"/>
          <w:szCs w:val="24"/>
        </w:rPr>
        <w:t xml:space="preserve"> </w:t>
      </w:r>
      <w:r w:rsidRPr="007F4D9A">
        <w:rPr>
          <w:rFonts w:cs="Times New Roman"/>
          <w:sz w:val="24"/>
          <w:szCs w:val="24"/>
        </w:rPr>
        <w:t>encourages employers to train employees on the scope of the</w:t>
      </w:r>
      <w:r w:rsidRPr="007F4D9A">
        <w:rPr>
          <w:rFonts w:cs="Times New Roman"/>
          <w:spacing w:val="-19"/>
          <w:sz w:val="24"/>
          <w:szCs w:val="24"/>
        </w:rPr>
        <w:t xml:space="preserve"> </w:t>
      </w:r>
      <w:r w:rsidRPr="007F4D9A">
        <w:rPr>
          <w:rFonts w:cs="Times New Roman"/>
          <w:sz w:val="24"/>
          <w:szCs w:val="24"/>
        </w:rPr>
        <w:t xml:space="preserve">policy. </w:t>
      </w:r>
      <w:r w:rsidR="00807147">
        <w:rPr>
          <w:rFonts w:cs="Times New Roman"/>
          <w:sz w:val="24"/>
          <w:szCs w:val="24"/>
        </w:rPr>
        <w:t>(Attachment #3)</w:t>
      </w:r>
    </w:p>
    <w:p w:rsidR="003A40FB" w:rsidRPr="007F4D9A" w:rsidRDefault="003A40FB" w:rsidP="003A40FB">
      <w:pPr>
        <w:pStyle w:val="BodyText"/>
        <w:ind w:left="0" w:right="122" w:firstLine="0"/>
        <w:rPr>
          <w:rFonts w:cs="Times New Roman"/>
          <w:sz w:val="24"/>
          <w:szCs w:val="24"/>
        </w:rPr>
      </w:pPr>
    </w:p>
    <w:p w:rsidR="003A40FB" w:rsidRDefault="003A40FB" w:rsidP="003A40FB">
      <w:pPr>
        <w:pStyle w:val="BodyText"/>
        <w:ind w:left="0" w:right="122" w:firstLine="0"/>
        <w:rPr>
          <w:rFonts w:cs="Times New Roman"/>
          <w:sz w:val="24"/>
          <w:szCs w:val="24"/>
        </w:rPr>
      </w:pPr>
      <w:r w:rsidRPr="007F4D9A">
        <w:rPr>
          <w:rFonts w:cs="Times New Roman"/>
          <w:sz w:val="24"/>
          <w:szCs w:val="24"/>
        </w:rPr>
        <w:t>RI law</w:t>
      </w:r>
      <w:r w:rsidR="00845B23">
        <w:rPr>
          <w:rFonts w:cs="Times New Roman"/>
          <w:sz w:val="24"/>
          <w:szCs w:val="24"/>
        </w:rPr>
        <w:t xml:space="preserve"> defines</w:t>
      </w:r>
      <w:r w:rsidRPr="007F4D9A">
        <w:rPr>
          <w:rFonts w:cs="Times New Roman"/>
          <w:sz w:val="24"/>
          <w:szCs w:val="24"/>
        </w:rPr>
        <w:t xml:space="preserve"> “sexual</w:t>
      </w:r>
      <w:r w:rsidRPr="007F4D9A">
        <w:rPr>
          <w:rFonts w:cs="Times New Roman"/>
          <w:w w:val="99"/>
          <w:sz w:val="24"/>
          <w:szCs w:val="24"/>
        </w:rPr>
        <w:t xml:space="preserve"> </w:t>
      </w:r>
      <w:r w:rsidRPr="007F4D9A">
        <w:rPr>
          <w:rFonts w:cs="Times New Roman"/>
          <w:sz w:val="24"/>
          <w:szCs w:val="24"/>
        </w:rPr>
        <w:t>harassment”</w:t>
      </w:r>
      <w:r w:rsidRPr="007F4D9A">
        <w:rPr>
          <w:rFonts w:cs="Times New Roman"/>
          <w:spacing w:val="-6"/>
          <w:sz w:val="24"/>
          <w:szCs w:val="24"/>
        </w:rPr>
        <w:t xml:space="preserve"> as </w:t>
      </w:r>
      <w:r w:rsidRPr="007F4D9A">
        <w:rPr>
          <w:rFonts w:cs="Times New Roman"/>
          <w:sz w:val="24"/>
          <w:szCs w:val="24"/>
        </w:rPr>
        <w:t>any</w:t>
      </w:r>
      <w:r w:rsidRPr="007F4D9A">
        <w:rPr>
          <w:rFonts w:cs="Times New Roman"/>
          <w:spacing w:val="43"/>
          <w:sz w:val="24"/>
          <w:szCs w:val="24"/>
        </w:rPr>
        <w:t xml:space="preserve"> </w:t>
      </w:r>
      <w:r w:rsidRPr="007F4D9A">
        <w:rPr>
          <w:rFonts w:cs="Times New Roman"/>
          <w:sz w:val="24"/>
          <w:szCs w:val="24"/>
        </w:rPr>
        <w:t>unwelcome</w:t>
      </w:r>
      <w:r w:rsidRPr="007F4D9A">
        <w:rPr>
          <w:rFonts w:cs="Times New Roman"/>
          <w:spacing w:val="44"/>
          <w:sz w:val="24"/>
          <w:szCs w:val="24"/>
        </w:rPr>
        <w:t xml:space="preserve"> </w:t>
      </w:r>
      <w:r w:rsidRPr="007F4D9A">
        <w:rPr>
          <w:rFonts w:cs="Times New Roman"/>
          <w:sz w:val="24"/>
          <w:szCs w:val="24"/>
        </w:rPr>
        <w:t>sexual</w:t>
      </w:r>
      <w:r w:rsidRPr="007F4D9A">
        <w:rPr>
          <w:rFonts w:cs="Times New Roman"/>
          <w:spacing w:val="44"/>
          <w:sz w:val="24"/>
          <w:szCs w:val="24"/>
        </w:rPr>
        <w:t xml:space="preserve"> </w:t>
      </w:r>
      <w:r w:rsidRPr="007F4D9A">
        <w:rPr>
          <w:rFonts w:cs="Times New Roman"/>
          <w:sz w:val="24"/>
          <w:szCs w:val="24"/>
        </w:rPr>
        <w:t>advances</w:t>
      </w:r>
      <w:r w:rsidRPr="007F4D9A">
        <w:rPr>
          <w:rFonts w:cs="Times New Roman"/>
          <w:spacing w:val="45"/>
          <w:sz w:val="24"/>
          <w:szCs w:val="24"/>
        </w:rPr>
        <w:t xml:space="preserve"> </w:t>
      </w:r>
      <w:r w:rsidRPr="007F4D9A">
        <w:rPr>
          <w:rFonts w:cs="Times New Roman"/>
          <w:sz w:val="24"/>
          <w:szCs w:val="24"/>
        </w:rPr>
        <w:t>or</w:t>
      </w:r>
      <w:r w:rsidRPr="007F4D9A">
        <w:rPr>
          <w:rFonts w:cs="Times New Roman"/>
          <w:spacing w:val="41"/>
          <w:sz w:val="24"/>
          <w:szCs w:val="24"/>
        </w:rPr>
        <w:t xml:space="preserve"> </w:t>
      </w:r>
      <w:r w:rsidRPr="007F4D9A">
        <w:rPr>
          <w:rFonts w:cs="Times New Roman"/>
          <w:sz w:val="24"/>
          <w:szCs w:val="24"/>
        </w:rPr>
        <w:t>requests</w:t>
      </w:r>
      <w:r w:rsidRPr="007F4D9A">
        <w:rPr>
          <w:rFonts w:cs="Times New Roman"/>
          <w:spacing w:val="45"/>
          <w:sz w:val="24"/>
          <w:szCs w:val="24"/>
        </w:rPr>
        <w:t xml:space="preserve"> </w:t>
      </w:r>
      <w:r w:rsidRPr="007F4D9A">
        <w:rPr>
          <w:rFonts w:cs="Times New Roman"/>
          <w:sz w:val="24"/>
          <w:szCs w:val="24"/>
        </w:rPr>
        <w:t>for</w:t>
      </w:r>
      <w:r w:rsidRPr="007F4D9A">
        <w:rPr>
          <w:rFonts w:cs="Times New Roman"/>
          <w:spacing w:val="44"/>
          <w:sz w:val="24"/>
          <w:szCs w:val="24"/>
        </w:rPr>
        <w:t xml:space="preserve"> </w:t>
      </w:r>
      <w:r w:rsidRPr="007F4D9A">
        <w:rPr>
          <w:rFonts w:cs="Times New Roman"/>
          <w:sz w:val="24"/>
          <w:szCs w:val="24"/>
        </w:rPr>
        <w:t>sexual</w:t>
      </w:r>
      <w:r w:rsidRPr="007F4D9A">
        <w:rPr>
          <w:rFonts w:cs="Times New Roman"/>
          <w:spacing w:val="44"/>
          <w:sz w:val="24"/>
          <w:szCs w:val="24"/>
        </w:rPr>
        <w:t xml:space="preserve"> </w:t>
      </w:r>
      <w:r w:rsidRPr="007F4D9A">
        <w:rPr>
          <w:rFonts w:cs="Times New Roman"/>
          <w:sz w:val="24"/>
          <w:szCs w:val="24"/>
        </w:rPr>
        <w:t>favors</w:t>
      </w:r>
      <w:r w:rsidRPr="007F4D9A">
        <w:rPr>
          <w:rFonts w:cs="Times New Roman"/>
          <w:spacing w:val="44"/>
          <w:sz w:val="24"/>
          <w:szCs w:val="24"/>
        </w:rPr>
        <w:t xml:space="preserve"> </w:t>
      </w:r>
      <w:r w:rsidRPr="007F4D9A">
        <w:rPr>
          <w:rFonts w:cs="Times New Roman"/>
          <w:sz w:val="24"/>
          <w:szCs w:val="24"/>
        </w:rPr>
        <w:t>or</w:t>
      </w:r>
      <w:r w:rsidRPr="007F4D9A">
        <w:rPr>
          <w:rFonts w:cs="Times New Roman"/>
          <w:w w:val="99"/>
          <w:sz w:val="24"/>
          <w:szCs w:val="24"/>
        </w:rPr>
        <w:t xml:space="preserve"> </w:t>
      </w:r>
      <w:r w:rsidRPr="007F4D9A">
        <w:rPr>
          <w:rFonts w:cs="Times New Roman"/>
          <w:sz w:val="24"/>
          <w:szCs w:val="24"/>
        </w:rPr>
        <w:t>any other verbal or physical conduct of a sexual nature</w:t>
      </w:r>
      <w:r w:rsidRPr="007F4D9A">
        <w:rPr>
          <w:rFonts w:cs="Times New Roman"/>
          <w:spacing w:val="-23"/>
          <w:sz w:val="24"/>
          <w:szCs w:val="24"/>
        </w:rPr>
        <w:t xml:space="preserve"> </w:t>
      </w:r>
      <w:r w:rsidRPr="007F4D9A">
        <w:rPr>
          <w:rFonts w:cs="Times New Roman"/>
          <w:sz w:val="24"/>
          <w:szCs w:val="24"/>
        </w:rPr>
        <w:t>when:</w:t>
      </w:r>
    </w:p>
    <w:p w:rsidR="00E809C7" w:rsidRPr="007F4D9A" w:rsidRDefault="00E809C7" w:rsidP="003A40FB">
      <w:pPr>
        <w:pStyle w:val="BodyText"/>
        <w:ind w:left="0" w:right="122" w:firstLine="0"/>
        <w:rPr>
          <w:rFonts w:cs="Times New Roman"/>
          <w:sz w:val="24"/>
          <w:szCs w:val="24"/>
        </w:rPr>
      </w:pPr>
    </w:p>
    <w:p w:rsidR="003A40FB" w:rsidRPr="007F4D9A" w:rsidRDefault="003A40FB" w:rsidP="003A40FB">
      <w:pPr>
        <w:pStyle w:val="ListParagraph"/>
        <w:numPr>
          <w:ilvl w:val="2"/>
          <w:numId w:val="22"/>
        </w:numPr>
        <w:tabs>
          <w:tab w:val="left" w:pos="630"/>
          <w:tab w:val="left" w:pos="1440"/>
        </w:tabs>
        <w:spacing w:before="13"/>
        <w:ind w:left="1080" w:right="122"/>
        <w:jc w:val="both"/>
        <w:rPr>
          <w:rFonts w:ascii="Times New Roman" w:hAnsi="Times New Roman" w:cs="Times New Roman"/>
          <w:sz w:val="24"/>
          <w:szCs w:val="24"/>
        </w:rPr>
      </w:pPr>
      <w:r w:rsidRPr="007F4D9A">
        <w:rPr>
          <w:rFonts w:ascii="Times New Roman" w:eastAsia="Times New Roman" w:hAnsi="Times New Roman" w:cs="Times New Roman"/>
          <w:sz w:val="24"/>
          <w:szCs w:val="24"/>
        </w:rPr>
        <w:t>Submission to such conduct or advances or requests</w:t>
      </w:r>
      <w:r w:rsidRPr="007F4D9A">
        <w:rPr>
          <w:rFonts w:ascii="Times New Roman" w:eastAsia="Times New Roman" w:hAnsi="Times New Roman" w:cs="Times New Roman"/>
          <w:spacing w:val="65"/>
          <w:sz w:val="24"/>
          <w:szCs w:val="24"/>
        </w:rPr>
        <w:t xml:space="preserve"> </w:t>
      </w:r>
      <w:r w:rsidRPr="007F4D9A">
        <w:rPr>
          <w:rFonts w:ascii="Times New Roman" w:eastAsia="Times New Roman" w:hAnsi="Times New Roman" w:cs="Times New Roman"/>
          <w:sz w:val="24"/>
          <w:szCs w:val="24"/>
        </w:rPr>
        <w:t>is</w:t>
      </w:r>
      <w:r w:rsidRPr="007F4D9A">
        <w:rPr>
          <w:rFonts w:ascii="Times New Roman" w:eastAsia="Times New Roman" w:hAnsi="Times New Roman" w:cs="Times New Roman"/>
          <w:w w:val="99"/>
          <w:sz w:val="24"/>
          <w:szCs w:val="24"/>
        </w:rPr>
        <w:t xml:space="preserve"> </w:t>
      </w:r>
      <w:r w:rsidRPr="007F4D9A">
        <w:rPr>
          <w:rFonts w:ascii="Times New Roman" w:eastAsia="Times New Roman" w:hAnsi="Times New Roman" w:cs="Times New Roman"/>
          <w:sz w:val="24"/>
          <w:szCs w:val="24"/>
        </w:rPr>
        <w:t>made either explicitly or implicitly a term or</w:t>
      </w:r>
      <w:r w:rsidRPr="007F4D9A">
        <w:rPr>
          <w:rFonts w:ascii="Times New Roman" w:eastAsia="Times New Roman" w:hAnsi="Times New Roman" w:cs="Times New Roman"/>
          <w:spacing w:val="29"/>
          <w:sz w:val="24"/>
          <w:szCs w:val="24"/>
        </w:rPr>
        <w:t xml:space="preserve"> </w:t>
      </w:r>
      <w:r w:rsidRPr="007F4D9A">
        <w:rPr>
          <w:rFonts w:ascii="Times New Roman" w:eastAsia="Times New Roman" w:hAnsi="Times New Roman" w:cs="Times New Roman"/>
          <w:sz w:val="24"/>
          <w:szCs w:val="24"/>
        </w:rPr>
        <w:t>condition</w:t>
      </w:r>
      <w:r w:rsidRPr="007F4D9A">
        <w:rPr>
          <w:rFonts w:ascii="Times New Roman" w:eastAsia="Times New Roman" w:hAnsi="Times New Roman" w:cs="Times New Roman"/>
          <w:w w:val="99"/>
          <w:sz w:val="24"/>
          <w:szCs w:val="24"/>
        </w:rPr>
        <w:t xml:space="preserve"> </w:t>
      </w:r>
      <w:r w:rsidRPr="007F4D9A">
        <w:rPr>
          <w:rFonts w:ascii="Times New Roman" w:eastAsia="Times New Roman" w:hAnsi="Times New Roman" w:cs="Times New Roman"/>
          <w:sz w:val="24"/>
          <w:szCs w:val="24"/>
        </w:rPr>
        <w:t>of an individual’s employment;</w:t>
      </w:r>
      <w:r w:rsidRPr="007F4D9A">
        <w:rPr>
          <w:rFonts w:ascii="Times New Roman" w:eastAsia="Times New Roman" w:hAnsi="Times New Roman" w:cs="Times New Roman"/>
          <w:spacing w:val="-4"/>
          <w:sz w:val="24"/>
          <w:szCs w:val="24"/>
        </w:rPr>
        <w:t xml:space="preserve"> </w:t>
      </w:r>
      <w:r w:rsidRPr="007F4D9A">
        <w:rPr>
          <w:rFonts w:ascii="Times New Roman" w:eastAsia="Times New Roman" w:hAnsi="Times New Roman" w:cs="Times New Roman"/>
          <w:sz w:val="24"/>
          <w:szCs w:val="24"/>
        </w:rPr>
        <w:t>or</w:t>
      </w:r>
    </w:p>
    <w:p w:rsidR="003A40FB" w:rsidRPr="007F4D9A" w:rsidRDefault="003A40FB" w:rsidP="003A40FB">
      <w:pPr>
        <w:pStyle w:val="ListParagraph"/>
        <w:numPr>
          <w:ilvl w:val="2"/>
          <w:numId w:val="22"/>
        </w:numPr>
        <w:tabs>
          <w:tab w:val="left" w:pos="630"/>
          <w:tab w:val="left" w:pos="1440"/>
        </w:tabs>
        <w:spacing w:before="13"/>
        <w:ind w:left="1080" w:right="122"/>
        <w:jc w:val="both"/>
        <w:rPr>
          <w:rFonts w:ascii="Times New Roman" w:hAnsi="Times New Roman" w:cs="Times New Roman"/>
          <w:sz w:val="24"/>
          <w:szCs w:val="24"/>
        </w:rPr>
      </w:pPr>
      <w:r w:rsidRPr="007F4D9A">
        <w:rPr>
          <w:rFonts w:ascii="Times New Roman" w:hAnsi="Times New Roman" w:cs="Times New Roman"/>
          <w:sz w:val="24"/>
          <w:szCs w:val="24"/>
        </w:rPr>
        <w:t>Submission to such conduct or advances or requests</w:t>
      </w:r>
      <w:r w:rsidRPr="007F4D9A">
        <w:rPr>
          <w:rFonts w:ascii="Times New Roman" w:hAnsi="Times New Roman" w:cs="Times New Roman"/>
          <w:spacing w:val="37"/>
          <w:sz w:val="24"/>
          <w:szCs w:val="24"/>
        </w:rPr>
        <w:t xml:space="preserve"> </w:t>
      </w:r>
      <w:r w:rsidRPr="007F4D9A">
        <w:rPr>
          <w:rFonts w:ascii="Times New Roman" w:hAnsi="Times New Roman" w:cs="Times New Roman"/>
          <w:sz w:val="24"/>
          <w:szCs w:val="24"/>
        </w:rPr>
        <w:t>by</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an individual is used as the basis for</w:t>
      </w:r>
      <w:r w:rsidRPr="007F4D9A">
        <w:rPr>
          <w:rFonts w:ascii="Times New Roman" w:hAnsi="Times New Roman" w:cs="Times New Roman"/>
          <w:spacing w:val="63"/>
          <w:sz w:val="24"/>
          <w:szCs w:val="24"/>
        </w:rPr>
        <w:t xml:space="preserve"> </w:t>
      </w:r>
      <w:r w:rsidRPr="007F4D9A">
        <w:rPr>
          <w:rFonts w:ascii="Times New Roman" w:hAnsi="Times New Roman" w:cs="Times New Roman"/>
          <w:sz w:val="24"/>
          <w:szCs w:val="24"/>
        </w:rPr>
        <w:t>employment</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decisions affecting such individual;</w:t>
      </w:r>
      <w:r w:rsidRPr="007F4D9A">
        <w:rPr>
          <w:rFonts w:ascii="Times New Roman" w:hAnsi="Times New Roman" w:cs="Times New Roman"/>
          <w:spacing w:val="-6"/>
          <w:sz w:val="24"/>
          <w:szCs w:val="24"/>
        </w:rPr>
        <w:t xml:space="preserve"> </w:t>
      </w:r>
      <w:r w:rsidRPr="007F4D9A">
        <w:rPr>
          <w:rFonts w:ascii="Times New Roman" w:hAnsi="Times New Roman" w:cs="Times New Roman"/>
          <w:sz w:val="24"/>
          <w:szCs w:val="24"/>
        </w:rPr>
        <w:t>or</w:t>
      </w:r>
    </w:p>
    <w:p w:rsidR="003A40FB" w:rsidRPr="007F4D9A" w:rsidRDefault="003A40FB" w:rsidP="003A40FB">
      <w:pPr>
        <w:pStyle w:val="ListParagraph"/>
        <w:numPr>
          <w:ilvl w:val="2"/>
          <w:numId w:val="22"/>
        </w:numPr>
        <w:tabs>
          <w:tab w:val="left" w:pos="720"/>
        </w:tabs>
        <w:spacing w:before="13"/>
        <w:ind w:left="1080" w:right="122"/>
        <w:jc w:val="both"/>
        <w:rPr>
          <w:rFonts w:ascii="Times New Roman" w:hAnsi="Times New Roman" w:cs="Times New Roman"/>
          <w:sz w:val="24"/>
          <w:szCs w:val="24"/>
        </w:rPr>
      </w:pPr>
      <w:r w:rsidRPr="007F4D9A">
        <w:rPr>
          <w:rFonts w:ascii="Times New Roman" w:eastAsia="Times New Roman" w:hAnsi="Times New Roman" w:cs="Times New Roman"/>
          <w:sz w:val="24"/>
          <w:szCs w:val="24"/>
        </w:rPr>
        <w:t>Such conduct or advances or requests have the</w:t>
      </w:r>
      <w:r w:rsidRPr="007F4D9A">
        <w:rPr>
          <w:rFonts w:ascii="Times New Roman" w:eastAsia="Times New Roman" w:hAnsi="Times New Roman" w:cs="Times New Roman"/>
          <w:spacing w:val="42"/>
          <w:sz w:val="24"/>
          <w:szCs w:val="24"/>
        </w:rPr>
        <w:t xml:space="preserve"> </w:t>
      </w:r>
      <w:r w:rsidRPr="007F4D9A">
        <w:rPr>
          <w:rFonts w:ascii="Times New Roman" w:eastAsia="Times New Roman" w:hAnsi="Times New Roman" w:cs="Times New Roman"/>
          <w:sz w:val="24"/>
          <w:szCs w:val="24"/>
        </w:rPr>
        <w:t>purpose</w:t>
      </w:r>
      <w:r w:rsidRPr="007F4D9A">
        <w:rPr>
          <w:rFonts w:ascii="Times New Roman" w:eastAsia="Times New Roman" w:hAnsi="Times New Roman" w:cs="Times New Roman"/>
          <w:w w:val="99"/>
          <w:sz w:val="24"/>
          <w:szCs w:val="24"/>
        </w:rPr>
        <w:t xml:space="preserve"> </w:t>
      </w:r>
      <w:r w:rsidRPr="007F4D9A">
        <w:rPr>
          <w:rFonts w:ascii="Times New Roman" w:eastAsia="Times New Roman" w:hAnsi="Times New Roman" w:cs="Times New Roman"/>
          <w:sz w:val="24"/>
          <w:szCs w:val="24"/>
        </w:rPr>
        <w:t>or effect of unreasonably interfering with</w:t>
      </w:r>
      <w:r w:rsidRPr="007F4D9A">
        <w:rPr>
          <w:rFonts w:ascii="Times New Roman" w:eastAsia="Times New Roman" w:hAnsi="Times New Roman" w:cs="Times New Roman"/>
          <w:spacing w:val="75"/>
          <w:sz w:val="24"/>
          <w:szCs w:val="24"/>
        </w:rPr>
        <w:t xml:space="preserve"> </w:t>
      </w:r>
      <w:r w:rsidRPr="007F4D9A">
        <w:rPr>
          <w:rFonts w:ascii="Times New Roman" w:eastAsia="Times New Roman" w:hAnsi="Times New Roman" w:cs="Times New Roman"/>
          <w:sz w:val="24"/>
          <w:szCs w:val="24"/>
        </w:rPr>
        <w:t>an</w:t>
      </w:r>
      <w:r w:rsidRPr="007F4D9A">
        <w:rPr>
          <w:rFonts w:ascii="Times New Roman" w:eastAsia="Times New Roman" w:hAnsi="Times New Roman" w:cs="Times New Roman"/>
          <w:w w:val="99"/>
          <w:sz w:val="24"/>
          <w:szCs w:val="24"/>
        </w:rPr>
        <w:t xml:space="preserve"> </w:t>
      </w:r>
      <w:r w:rsidRPr="007F4D9A">
        <w:rPr>
          <w:rFonts w:ascii="Times New Roman" w:eastAsia="Times New Roman" w:hAnsi="Times New Roman" w:cs="Times New Roman"/>
          <w:sz w:val="24"/>
          <w:szCs w:val="24"/>
        </w:rPr>
        <w:t>individual’s work performance or creating</w:t>
      </w:r>
      <w:r w:rsidRPr="007F4D9A">
        <w:rPr>
          <w:rFonts w:ascii="Times New Roman" w:eastAsia="Times New Roman" w:hAnsi="Times New Roman" w:cs="Times New Roman"/>
          <w:spacing w:val="15"/>
          <w:sz w:val="24"/>
          <w:szCs w:val="24"/>
        </w:rPr>
        <w:t xml:space="preserve"> </w:t>
      </w:r>
      <w:r w:rsidRPr="007F4D9A">
        <w:rPr>
          <w:rFonts w:ascii="Times New Roman" w:eastAsia="Times New Roman" w:hAnsi="Times New Roman" w:cs="Times New Roman"/>
          <w:sz w:val="24"/>
          <w:szCs w:val="24"/>
        </w:rPr>
        <w:t>an</w:t>
      </w:r>
      <w:r w:rsidRPr="007F4D9A">
        <w:rPr>
          <w:rFonts w:ascii="Times New Roman" w:eastAsia="Times New Roman" w:hAnsi="Times New Roman" w:cs="Times New Roman"/>
          <w:w w:val="99"/>
          <w:sz w:val="24"/>
          <w:szCs w:val="24"/>
        </w:rPr>
        <w:t xml:space="preserve"> </w:t>
      </w:r>
      <w:r w:rsidRPr="007F4D9A">
        <w:rPr>
          <w:rFonts w:ascii="Times New Roman" w:eastAsia="Times New Roman" w:hAnsi="Times New Roman" w:cs="Times New Roman"/>
          <w:sz w:val="24"/>
          <w:szCs w:val="24"/>
        </w:rPr>
        <w:t>intimidating, hostile, or offensive working</w:t>
      </w:r>
      <w:r w:rsidRPr="007F4D9A">
        <w:rPr>
          <w:rFonts w:ascii="Times New Roman" w:eastAsia="Times New Roman" w:hAnsi="Times New Roman" w:cs="Times New Roman"/>
          <w:w w:val="99"/>
          <w:sz w:val="24"/>
          <w:szCs w:val="24"/>
        </w:rPr>
        <w:t xml:space="preserve"> </w:t>
      </w:r>
      <w:r w:rsidRPr="007F4D9A">
        <w:rPr>
          <w:rFonts w:ascii="Times New Roman" w:eastAsia="Times New Roman" w:hAnsi="Times New Roman" w:cs="Times New Roman"/>
          <w:sz w:val="24"/>
          <w:szCs w:val="24"/>
        </w:rPr>
        <w:t>environment.</w:t>
      </w:r>
    </w:p>
    <w:p w:rsidR="003A40FB" w:rsidRPr="007F4D9A" w:rsidRDefault="003A40FB" w:rsidP="003A40FB">
      <w:pPr>
        <w:pStyle w:val="ListParagraph"/>
        <w:tabs>
          <w:tab w:val="left" w:pos="720"/>
        </w:tabs>
        <w:rPr>
          <w:rFonts w:ascii="Times New Roman" w:hAnsi="Times New Roman" w:cs="Times New Roman"/>
          <w:sz w:val="24"/>
          <w:szCs w:val="24"/>
        </w:rPr>
      </w:pPr>
    </w:p>
    <w:p w:rsidR="003A40FB" w:rsidRPr="00624BCC" w:rsidRDefault="003A40FB" w:rsidP="00624BCC">
      <w:pPr>
        <w:pStyle w:val="NoSpacing"/>
        <w:rPr>
          <w:rFonts w:ascii="Times New Roman" w:hAnsi="Times New Roman" w:cs="Times New Roman"/>
          <w:sz w:val="24"/>
          <w:szCs w:val="24"/>
        </w:rPr>
      </w:pPr>
      <w:r w:rsidRPr="00624BCC">
        <w:rPr>
          <w:rFonts w:ascii="Times New Roman" w:hAnsi="Times New Roman" w:cs="Times New Roman"/>
          <w:sz w:val="24"/>
          <w:szCs w:val="24"/>
        </w:rPr>
        <w:t>It is unlawful to sexually harass anyone, including a gay, lesbian, bisexual</w:t>
      </w:r>
      <w:r w:rsidRPr="00624BCC">
        <w:rPr>
          <w:rFonts w:ascii="Times New Roman" w:hAnsi="Times New Roman" w:cs="Times New Roman"/>
          <w:spacing w:val="-13"/>
          <w:sz w:val="24"/>
          <w:szCs w:val="24"/>
        </w:rPr>
        <w:t xml:space="preserve"> </w:t>
      </w:r>
      <w:r w:rsidRPr="00624BCC">
        <w:rPr>
          <w:rFonts w:ascii="Times New Roman" w:hAnsi="Times New Roman" w:cs="Times New Roman"/>
          <w:sz w:val="24"/>
          <w:szCs w:val="24"/>
        </w:rPr>
        <w:t>or</w:t>
      </w:r>
      <w:r w:rsidRPr="00624BCC">
        <w:rPr>
          <w:rFonts w:ascii="Times New Roman" w:hAnsi="Times New Roman" w:cs="Times New Roman"/>
          <w:w w:val="99"/>
          <w:sz w:val="24"/>
          <w:szCs w:val="24"/>
        </w:rPr>
        <w:t xml:space="preserve"> </w:t>
      </w:r>
      <w:r w:rsidRPr="00624BCC">
        <w:rPr>
          <w:rFonts w:ascii="Times New Roman" w:hAnsi="Times New Roman" w:cs="Times New Roman"/>
          <w:sz w:val="24"/>
          <w:szCs w:val="24"/>
        </w:rPr>
        <w:t>transgender person</w:t>
      </w:r>
      <w:r w:rsidR="00845B23">
        <w:rPr>
          <w:rFonts w:ascii="Times New Roman" w:hAnsi="Times New Roman" w:cs="Times New Roman"/>
          <w:sz w:val="24"/>
          <w:szCs w:val="24"/>
        </w:rPr>
        <w:t xml:space="preserve">. Harassment that </w:t>
      </w:r>
      <w:r w:rsidRPr="00624BCC">
        <w:rPr>
          <w:rFonts w:ascii="Times New Roman" w:hAnsi="Times New Roman" w:cs="Times New Roman"/>
          <w:sz w:val="24"/>
          <w:szCs w:val="24"/>
        </w:rPr>
        <w:t>is</w:t>
      </w:r>
      <w:r w:rsidRPr="00624BCC">
        <w:rPr>
          <w:rFonts w:ascii="Times New Roman" w:hAnsi="Times New Roman" w:cs="Times New Roman"/>
          <w:w w:val="99"/>
          <w:sz w:val="24"/>
          <w:szCs w:val="24"/>
        </w:rPr>
        <w:t xml:space="preserve"> </w:t>
      </w:r>
      <w:r w:rsidRPr="00624BCC">
        <w:rPr>
          <w:rFonts w:ascii="Times New Roman" w:hAnsi="Times New Roman" w:cs="Times New Roman"/>
          <w:sz w:val="24"/>
          <w:szCs w:val="24"/>
        </w:rPr>
        <w:t>specifically anti-gay</w:t>
      </w:r>
      <w:r w:rsidR="00845B23">
        <w:rPr>
          <w:rFonts w:ascii="Times New Roman" w:hAnsi="Times New Roman" w:cs="Times New Roman"/>
          <w:sz w:val="24"/>
          <w:szCs w:val="24"/>
        </w:rPr>
        <w:t xml:space="preserve"> </w:t>
      </w:r>
      <w:r w:rsidRPr="00624BCC">
        <w:rPr>
          <w:rFonts w:ascii="Times New Roman" w:hAnsi="Times New Roman" w:cs="Times New Roman"/>
          <w:sz w:val="24"/>
          <w:szCs w:val="24"/>
        </w:rPr>
        <w:t>may be characterized</w:t>
      </w:r>
      <w:r w:rsidRPr="00624BCC">
        <w:rPr>
          <w:rFonts w:ascii="Times New Roman" w:hAnsi="Times New Roman" w:cs="Times New Roman"/>
          <w:spacing w:val="-7"/>
          <w:sz w:val="24"/>
          <w:szCs w:val="24"/>
        </w:rPr>
        <w:t xml:space="preserve"> </w:t>
      </w:r>
      <w:r w:rsidRPr="00624BCC">
        <w:rPr>
          <w:rFonts w:ascii="Times New Roman" w:hAnsi="Times New Roman" w:cs="Times New Roman"/>
          <w:sz w:val="24"/>
          <w:szCs w:val="24"/>
        </w:rPr>
        <w:t>as</w:t>
      </w:r>
      <w:r w:rsidRPr="00624BCC">
        <w:rPr>
          <w:rFonts w:ascii="Times New Roman" w:hAnsi="Times New Roman" w:cs="Times New Roman"/>
          <w:w w:val="99"/>
          <w:sz w:val="24"/>
          <w:szCs w:val="24"/>
        </w:rPr>
        <w:t xml:space="preserve"> </w:t>
      </w:r>
      <w:r w:rsidRPr="00624BCC">
        <w:rPr>
          <w:rFonts w:ascii="Times New Roman" w:hAnsi="Times New Roman" w:cs="Times New Roman"/>
          <w:sz w:val="24"/>
          <w:szCs w:val="24"/>
        </w:rPr>
        <w:t>harassment on the basis of sexual orientation</w:t>
      </w:r>
      <w:r w:rsidR="00E87968">
        <w:rPr>
          <w:rFonts w:ascii="Times New Roman" w:hAnsi="Times New Roman" w:cs="Times New Roman"/>
          <w:sz w:val="24"/>
          <w:szCs w:val="24"/>
        </w:rPr>
        <w:t xml:space="preserve">, and </w:t>
      </w:r>
      <w:r w:rsidRPr="00624BCC">
        <w:rPr>
          <w:rFonts w:ascii="Times New Roman" w:hAnsi="Times New Roman" w:cs="Times New Roman"/>
          <w:sz w:val="24"/>
          <w:szCs w:val="24"/>
        </w:rPr>
        <w:t xml:space="preserve">harassment </w:t>
      </w:r>
      <w:r w:rsidR="00E87968">
        <w:rPr>
          <w:rFonts w:ascii="Times New Roman" w:hAnsi="Times New Roman" w:cs="Times New Roman"/>
          <w:sz w:val="24"/>
          <w:szCs w:val="24"/>
        </w:rPr>
        <w:t>that is</w:t>
      </w:r>
      <w:r w:rsidRPr="00624BCC">
        <w:rPr>
          <w:rFonts w:ascii="Times New Roman" w:hAnsi="Times New Roman" w:cs="Times New Roman"/>
          <w:sz w:val="24"/>
          <w:szCs w:val="24"/>
        </w:rPr>
        <w:t xml:space="preserve"> specifically anti-trans may be pursued</w:t>
      </w:r>
      <w:r w:rsidRPr="00624BCC">
        <w:rPr>
          <w:rFonts w:ascii="Times New Roman" w:hAnsi="Times New Roman" w:cs="Times New Roman"/>
          <w:spacing w:val="-13"/>
          <w:sz w:val="24"/>
          <w:szCs w:val="24"/>
        </w:rPr>
        <w:t xml:space="preserve"> </w:t>
      </w:r>
      <w:r w:rsidRPr="00624BCC">
        <w:rPr>
          <w:rFonts w:ascii="Times New Roman" w:hAnsi="Times New Roman" w:cs="Times New Roman"/>
          <w:sz w:val="24"/>
          <w:szCs w:val="24"/>
        </w:rPr>
        <w:t>as discrimination based on gender identity or</w:t>
      </w:r>
      <w:r w:rsidRPr="00624BCC">
        <w:rPr>
          <w:rFonts w:ascii="Times New Roman" w:hAnsi="Times New Roman" w:cs="Times New Roman"/>
          <w:spacing w:val="-14"/>
          <w:sz w:val="24"/>
          <w:szCs w:val="24"/>
        </w:rPr>
        <w:t xml:space="preserve"> </w:t>
      </w:r>
      <w:r w:rsidRPr="00624BCC">
        <w:rPr>
          <w:rFonts w:ascii="Times New Roman" w:hAnsi="Times New Roman" w:cs="Times New Roman"/>
          <w:sz w:val="24"/>
          <w:szCs w:val="24"/>
        </w:rPr>
        <w:t>expression.</w:t>
      </w:r>
      <w:r w:rsidRPr="00624BCC">
        <w:rPr>
          <w:rFonts w:ascii="Times New Roman" w:hAnsi="Times New Roman" w:cs="Times New Roman"/>
          <w:w w:val="99"/>
          <w:sz w:val="24"/>
          <w:szCs w:val="24"/>
        </w:rPr>
        <w:t xml:space="preserve"> </w:t>
      </w:r>
      <w:r w:rsidR="00BF7DCC" w:rsidRPr="00624BCC">
        <w:rPr>
          <w:rFonts w:ascii="Times New Roman" w:hAnsi="Times New Roman" w:cs="Times New Roman"/>
          <w:w w:val="99"/>
          <w:sz w:val="24"/>
          <w:szCs w:val="24"/>
        </w:rPr>
        <w:t xml:space="preserve"> </w:t>
      </w:r>
      <w:r w:rsidRPr="00624BCC">
        <w:rPr>
          <w:rFonts w:ascii="Times New Roman" w:hAnsi="Times New Roman" w:cs="Times New Roman"/>
          <w:sz w:val="24"/>
          <w:szCs w:val="24"/>
        </w:rPr>
        <w:t xml:space="preserve">Other harassment </w:t>
      </w:r>
      <w:r w:rsidR="00E87968">
        <w:rPr>
          <w:rFonts w:ascii="Times New Roman" w:hAnsi="Times New Roman" w:cs="Times New Roman"/>
          <w:sz w:val="24"/>
          <w:szCs w:val="24"/>
        </w:rPr>
        <w:t xml:space="preserve">that </w:t>
      </w:r>
      <w:r w:rsidRPr="00624BCC">
        <w:rPr>
          <w:rFonts w:ascii="Times New Roman" w:hAnsi="Times New Roman" w:cs="Times New Roman"/>
          <w:sz w:val="24"/>
          <w:szCs w:val="24"/>
        </w:rPr>
        <w:t xml:space="preserve">is sexual in nature </w:t>
      </w:r>
      <w:r w:rsidR="00E87968">
        <w:rPr>
          <w:rFonts w:ascii="Times New Roman" w:hAnsi="Times New Roman" w:cs="Times New Roman"/>
          <w:sz w:val="24"/>
          <w:szCs w:val="24"/>
        </w:rPr>
        <w:t xml:space="preserve">may be </w:t>
      </w:r>
      <w:r w:rsidRPr="00624BCC">
        <w:rPr>
          <w:rFonts w:ascii="Times New Roman" w:hAnsi="Times New Roman" w:cs="Times New Roman"/>
          <w:sz w:val="24"/>
          <w:szCs w:val="24"/>
        </w:rPr>
        <w:t>more appropriately</w:t>
      </w:r>
      <w:r w:rsidRPr="00624BCC">
        <w:rPr>
          <w:rFonts w:ascii="Times New Roman" w:hAnsi="Times New Roman" w:cs="Times New Roman"/>
          <w:spacing w:val="-29"/>
          <w:sz w:val="24"/>
          <w:szCs w:val="24"/>
        </w:rPr>
        <w:t xml:space="preserve"> </w:t>
      </w:r>
      <w:r w:rsidRPr="00624BCC">
        <w:rPr>
          <w:rFonts w:ascii="Times New Roman" w:hAnsi="Times New Roman" w:cs="Times New Roman"/>
          <w:sz w:val="24"/>
          <w:szCs w:val="24"/>
        </w:rPr>
        <w:t>categorized</w:t>
      </w:r>
      <w:r w:rsidRPr="00624BCC">
        <w:rPr>
          <w:rFonts w:ascii="Times New Roman" w:hAnsi="Times New Roman" w:cs="Times New Roman"/>
          <w:w w:val="99"/>
          <w:sz w:val="24"/>
          <w:szCs w:val="24"/>
        </w:rPr>
        <w:t xml:space="preserve"> </w:t>
      </w:r>
      <w:r w:rsidRPr="00624BCC">
        <w:rPr>
          <w:rFonts w:ascii="Times New Roman" w:hAnsi="Times New Roman" w:cs="Times New Roman"/>
          <w:sz w:val="24"/>
          <w:szCs w:val="24"/>
        </w:rPr>
        <w:t>as “sexual harassment.”  Each type of harassment is</w:t>
      </w:r>
      <w:r w:rsidRPr="00624BCC">
        <w:rPr>
          <w:rFonts w:ascii="Times New Roman" w:hAnsi="Times New Roman" w:cs="Times New Roman"/>
          <w:spacing w:val="-10"/>
          <w:sz w:val="24"/>
          <w:szCs w:val="24"/>
        </w:rPr>
        <w:t xml:space="preserve"> </w:t>
      </w:r>
      <w:r w:rsidRPr="00624BCC">
        <w:rPr>
          <w:rFonts w:ascii="Times New Roman" w:hAnsi="Times New Roman" w:cs="Times New Roman"/>
          <w:sz w:val="24"/>
          <w:szCs w:val="24"/>
        </w:rPr>
        <w:t xml:space="preserve">prohibited under R.I. law. </w:t>
      </w:r>
      <w:r w:rsidR="00BF7DCC" w:rsidRPr="00624BCC">
        <w:rPr>
          <w:rFonts w:ascii="Times New Roman" w:hAnsi="Times New Roman" w:cs="Times New Roman"/>
          <w:sz w:val="24"/>
          <w:szCs w:val="24"/>
        </w:rPr>
        <w:t xml:space="preserve"> </w:t>
      </w:r>
      <w:r w:rsidRPr="00624BCC">
        <w:rPr>
          <w:rFonts w:ascii="Times New Roman" w:hAnsi="Times New Roman" w:cs="Times New Roman"/>
          <w:sz w:val="24"/>
          <w:szCs w:val="24"/>
        </w:rPr>
        <w:t>Also, if the sex of the harasser and the victim is the same, this will</w:t>
      </w:r>
      <w:r w:rsidRPr="00624BCC">
        <w:rPr>
          <w:rFonts w:ascii="Times New Roman" w:hAnsi="Times New Roman" w:cs="Times New Roman"/>
          <w:w w:val="99"/>
          <w:sz w:val="24"/>
          <w:szCs w:val="24"/>
        </w:rPr>
        <w:t xml:space="preserve"> </w:t>
      </w:r>
      <w:r w:rsidRPr="00624BCC">
        <w:rPr>
          <w:rFonts w:ascii="Times New Roman" w:hAnsi="Times New Roman" w:cs="Times New Roman"/>
          <w:sz w:val="24"/>
          <w:szCs w:val="24"/>
        </w:rPr>
        <w:t xml:space="preserve">not defeat a claim of sexual harassment. </w:t>
      </w:r>
      <w:r w:rsidR="00BF7DCC" w:rsidRPr="00624BCC">
        <w:rPr>
          <w:rFonts w:ascii="Times New Roman" w:hAnsi="Times New Roman" w:cs="Times New Roman"/>
          <w:sz w:val="24"/>
          <w:szCs w:val="24"/>
        </w:rPr>
        <w:t xml:space="preserve"> </w:t>
      </w:r>
      <w:r w:rsidRPr="00624BCC">
        <w:rPr>
          <w:rFonts w:ascii="Times New Roman" w:hAnsi="Times New Roman" w:cs="Times New Roman"/>
          <w:sz w:val="24"/>
          <w:szCs w:val="24"/>
        </w:rPr>
        <w:t>Same-sex sexual</w:t>
      </w:r>
      <w:r w:rsidRPr="00624BCC">
        <w:rPr>
          <w:rFonts w:ascii="Times New Roman" w:hAnsi="Times New Roman" w:cs="Times New Roman"/>
          <w:spacing w:val="-16"/>
          <w:sz w:val="24"/>
          <w:szCs w:val="24"/>
        </w:rPr>
        <w:t xml:space="preserve"> </w:t>
      </w:r>
      <w:r w:rsidRPr="00624BCC">
        <w:rPr>
          <w:rFonts w:ascii="Times New Roman" w:hAnsi="Times New Roman" w:cs="Times New Roman"/>
          <w:sz w:val="24"/>
          <w:szCs w:val="24"/>
        </w:rPr>
        <w:t>harassment</w:t>
      </w:r>
      <w:r w:rsidRPr="00624BCC">
        <w:rPr>
          <w:rFonts w:ascii="Times New Roman" w:hAnsi="Times New Roman" w:cs="Times New Roman"/>
          <w:w w:val="99"/>
          <w:sz w:val="24"/>
          <w:szCs w:val="24"/>
        </w:rPr>
        <w:t xml:space="preserve"> </w:t>
      </w:r>
      <w:r w:rsidRPr="00624BCC">
        <w:rPr>
          <w:rFonts w:ascii="Times New Roman" w:hAnsi="Times New Roman" w:cs="Times New Roman"/>
          <w:sz w:val="24"/>
          <w:szCs w:val="24"/>
        </w:rPr>
        <w:t>has been held to violate both state and federal anti-discrimination</w:t>
      </w:r>
      <w:r w:rsidRPr="00624BCC">
        <w:rPr>
          <w:rFonts w:ascii="Times New Roman" w:hAnsi="Times New Roman" w:cs="Times New Roman"/>
          <w:spacing w:val="-17"/>
          <w:sz w:val="24"/>
          <w:szCs w:val="24"/>
        </w:rPr>
        <w:t xml:space="preserve"> </w:t>
      </w:r>
      <w:r w:rsidRPr="00624BCC">
        <w:rPr>
          <w:rFonts w:ascii="Times New Roman" w:hAnsi="Times New Roman" w:cs="Times New Roman"/>
          <w:sz w:val="24"/>
          <w:szCs w:val="24"/>
        </w:rPr>
        <w:t>laws.</w:t>
      </w:r>
    </w:p>
    <w:p w:rsidR="003A40FB" w:rsidRPr="007F4D9A" w:rsidRDefault="003A40FB" w:rsidP="00D22716">
      <w:pPr>
        <w:pStyle w:val="Heading2"/>
        <w:tabs>
          <w:tab w:val="left" w:pos="409"/>
        </w:tabs>
        <w:ind w:right="163"/>
        <w:rPr>
          <w:rFonts w:ascii="Times New Roman" w:hAnsi="Times New Roman" w:cs="Times New Roman"/>
          <w:b/>
          <w:sz w:val="24"/>
          <w:szCs w:val="24"/>
        </w:rPr>
      </w:pPr>
    </w:p>
    <w:p w:rsidR="0024191E" w:rsidRPr="007F4D9A" w:rsidRDefault="003A3A7B" w:rsidP="00E809C7">
      <w:pPr>
        <w:pStyle w:val="Heading2"/>
        <w:numPr>
          <w:ilvl w:val="0"/>
          <w:numId w:val="18"/>
        </w:numPr>
        <w:tabs>
          <w:tab w:val="left" w:pos="409"/>
        </w:tabs>
        <w:ind w:right="163"/>
        <w:rPr>
          <w:rFonts w:ascii="Times New Roman" w:hAnsi="Times New Roman" w:cs="Times New Roman"/>
          <w:b/>
          <w:sz w:val="24"/>
          <w:szCs w:val="24"/>
        </w:rPr>
      </w:pPr>
      <w:r w:rsidRPr="007F4D9A">
        <w:rPr>
          <w:rFonts w:ascii="Times New Roman" w:hAnsi="Times New Roman" w:cs="Times New Roman"/>
          <w:b/>
          <w:sz w:val="24"/>
          <w:szCs w:val="24"/>
        </w:rPr>
        <w:t>Employment</w:t>
      </w:r>
    </w:p>
    <w:p w:rsidR="0024191E" w:rsidRPr="007F4D9A" w:rsidRDefault="0024191E" w:rsidP="00D22716">
      <w:pPr>
        <w:spacing w:before="5"/>
        <w:rPr>
          <w:rFonts w:ascii="Times New Roman" w:eastAsia="Arial" w:hAnsi="Times New Roman" w:cs="Times New Roman"/>
          <w:sz w:val="24"/>
          <w:szCs w:val="24"/>
        </w:rPr>
      </w:pPr>
    </w:p>
    <w:p w:rsidR="0095322F" w:rsidRPr="00BF7DCC" w:rsidRDefault="0095322F" w:rsidP="0095322F">
      <w:pPr>
        <w:pStyle w:val="BodyText"/>
        <w:numPr>
          <w:ilvl w:val="0"/>
          <w:numId w:val="26"/>
        </w:numPr>
        <w:ind w:right="163"/>
        <w:rPr>
          <w:rFonts w:cs="Times New Roman"/>
          <w:b/>
          <w:sz w:val="24"/>
          <w:szCs w:val="24"/>
        </w:rPr>
      </w:pPr>
      <w:r w:rsidRPr="00BF7DCC">
        <w:rPr>
          <w:rFonts w:cs="Times New Roman"/>
          <w:b/>
          <w:sz w:val="24"/>
          <w:szCs w:val="24"/>
        </w:rPr>
        <w:t>Terms and Conditions of Employment</w:t>
      </w:r>
      <w:r w:rsidR="00807147">
        <w:rPr>
          <w:rFonts w:cs="Times New Roman"/>
          <w:b/>
          <w:sz w:val="24"/>
          <w:szCs w:val="24"/>
        </w:rPr>
        <w:t xml:space="preserve"> </w:t>
      </w:r>
    </w:p>
    <w:p w:rsidR="0095322F" w:rsidRDefault="0095322F" w:rsidP="0095322F">
      <w:pPr>
        <w:pStyle w:val="BodyText"/>
        <w:ind w:left="1800" w:right="163" w:firstLine="0"/>
        <w:rPr>
          <w:rFonts w:cs="Times New Roman"/>
          <w:sz w:val="24"/>
          <w:szCs w:val="24"/>
        </w:rPr>
      </w:pPr>
    </w:p>
    <w:p w:rsidR="0024191E" w:rsidRPr="007F4D9A" w:rsidRDefault="003A3A7B" w:rsidP="00BF7DCC">
      <w:pPr>
        <w:pStyle w:val="BodyText"/>
        <w:ind w:left="0" w:right="163" w:firstLine="0"/>
        <w:rPr>
          <w:rFonts w:cs="Times New Roman"/>
          <w:sz w:val="24"/>
          <w:szCs w:val="24"/>
        </w:rPr>
      </w:pPr>
      <w:r w:rsidRPr="007F4D9A">
        <w:rPr>
          <w:rFonts w:cs="Times New Roman"/>
          <w:sz w:val="24"/>
          <w:szCs w:val="24"/>
        </w:rPr>
        <w:t xml:space="preserve">The anti-discrimination law applies to </w:t>
      </w:r>
      <w:r w:rsidR="007F01C9" w:rsidRPr="007F4D9A">
        <w:rPr>
          <w:rFonts w:cs="Times New Roman"/>
          <w:sz w:val="24"/>
          <w:szCs w:val="24"/>
        </w:rPr>
        <w:t xml:space="preserve">public and private </w:t>
      </w:r>
      <w:r w:rsidRPr="007F4D9A">
        <w:rPr>
          <w:rFonts w:cs="Times New Roman"/>
          <w:sz w:val="24"/>
          <w:szCs w:val="24"/>
        </w:rPr>
        <w:t>employers</w:t>
      </w:r>
      <w:r w:rsidRPr="007F4D9A">
        <w:rPr>
          <w:rFonts w:cs="Times New Roman"/>
          <w:spacing w:val="-24"/>
          <w:sz w:val="24"/>
          <w:szCs w:val="24"/>
        </w:rPr>
        <w:t xml:space="preserve"> </w:t>
      </w:r>
      <w:r w:rsidR="00BF7DCC">
        <w:rPr>
          <w:rFonts w:cs="Times New Roman"/>
          <w:sz w:val="24"/>
          <w:szCs w:val="24"/>
        </w:rPr>
        <w:t xml:space="preserve">who have at least 4 </w:t>
      </w:r>
      <w:r w:rsidRPr="007F4D9A">
        <w:rPr>
          <w:rFonts w:cs="Times New Roman"/>
          <w:sz w:val="24"/>
          <w:szCs w:val="24"/>
        </w:rPr>
        <w:t>employees.</w:t>
      </w:r>
      <w:r w:rsidR="00D22716" w:rsidRPr="007F4D9A">
        <w:rPr>
          <w:rFonts w:cs="Times New Roman"/>
          <w:sz w:val="24"/>
          <w:szCs w:val="24"/>
        </w:rPr>
        <w:t xml:space="preserve"> </w:t>
      </w:r>
      <w:r w:rsidR="00BF7DCC">
        <w:rPr>
          <w:rFonts w:cs="Times New Roman"/>
          <w:sz w:val="24"/>
          <w:szCs w:val="24"/>
        </w:rPr>
        <w:t xml:space="preserve"> </w:t>
      </w:r>
      <w:r w:rsidRPr="007F4D9A">
        <w:rPr>
          <w:rFonts w:cs="Times New Roman"/>
          <w:sz w:val="24"/>
          <w:szCs w:val="24"/>
        </w:rPr>
        <w:t>It forbids employers from refusing to hire a person, or</w:t>
      </w:r>
      <w:r w:rsidRPr="007F4D9A">
        <w:rPr>
          <w:rFonts w:cs="Times New Roman"/>
          <w:spacing w:val="-23"/>
          <w:sz w:val="24"/>
          <w:szCs w:val="24"/>
        </w:rPr>
        <w:t xml:space="preserve"> </w:t>
      </w:r>
      <w:r w:rsidRPr="007F4D9A">
        <w:rPr>
          <w:rFonts w:cs="Times New Roman"/>
          <w:sz w:val="24"/>
          <w:szCs w:val="24"/>
        </w:rPr>
        <w:t>discharging</w:t>
      </w:r>
      <w:r w:rsidRPr="007F4D9A">
        <w:rPr>
          <w:rFonts w:cs="Times New Roman"/>
          <w:w w:val="99"/>
          <w:sz w:val="24"/>
          <w:szCs w:val="24"/>
        </w:rPr>
        <w:t xml:space="preserve"> </w:t>
      </w:r>
      <w:r w:rsidRPr="007F4D9A">
        <w:rPr>
          <w:rFonts w:cs="Times New Roman"/>
          <w:sz w:val="24"/>
          <w:szCs w:val="24"/>
        </w:rPr>
        <w:t>them, or discriminating against them in compensation, in</w:t>
      </w:r>
      <w:r w:rsidRPr="007F4D9A">
        <w:rPr>
          <w:rFonts w:cs="Times New Roman"/>
          <w:spacing w:val="-16"/>
          <w:sz w:val="24"/>
          <w:szCs w:val="24"/>
        </w:rPr>
        <w:t xml:space="preserve"> </w:t>
      </w:r>
      <w:r w:rsidRPr="007F4D9A">
        <w:rPr>
          <w:rFonts w:cs="Times New Roman"/>
          <w:sz w:val="24"/>
          <w:szCs w:val="24"/>
        </w:rPr>
        <w:t>terms,</w:t>
      </w:r>
      <w:r w:rsidRPr="007F4D9A">
        <w:rPr>
          <w:rFonts w:cs="Times New Roman"/>
          <w:w w:val="99"/>
          <w:sz w:val="24"/>
          <w:szCs w:val="24"/>
        </w:rPr>
        <w:t xml:space="preserve"> </w:t>
      </w:r>
      <w:r w:rsidRPr="007F4D9A">
        <w:rPr>
          <w:rFonts w:cs="Times New Roman"/>
          <w:sz w:val="24"/>
          <w:szCs w:val="24"/>
        </w:rPr>
        <w:t>conditions or privileges of employment or in any other matter directly</w:t>
      </w:r>
      <w:r w:rsidRPr="007F4D9A">
        <w:rPr>
          <w:rFonts w:cs="Times New Roman"/>
          <w:spacing w:val="-28"/>
          <w:sz w:val="24"/>
          <w:szCs w:val="24"/>
        </w:rPr>
        <w:t xml:space="preserve"> </w:t>
      </w:r>
      <w:r w:rsidRPr="007F4D9A">
        <w:rPr>
          <w:rFonts w:cs="Times New Roman"/>
          <w:sz w:val="24"/>
          <w:szCs w:val="24"/>
        </w:rPr>
        <w:t>or</w:t>
      </w:r>
      <w:r w:rsidRPr="007F4D9A">
        <w:rPr>
          <w:rFonts w:cs="Times New Roman"/>
          <w:w w:val="99"/>
          <w:sz w:val="24"/>
          <w:szCs w:val="24"/>
        </w:rPr>
        <w:t xml:space="preserve"> </w:t>
      </w:r>
      <w:r w:rsidRPr="007F4D9A">
        <w:rPr>
          <w:rFonts w:cs="Times New Roman"/>
          <w:sz w:val="24"/>
          <w:szCs w:val="24"/>
        </w:rPr>
        <w:t>indirectly related to employment because of sexual orientation or</w:t>
      </w:r>
      <w:r w:rsidRPr="007F4D9A">
        <w:rPr>
          <w:rFonts w:cs="Times New Roman"/>
          <w:spacing w:val="-26"/>
          <w:sz w:val="24"/>
          <w:szCs w:val="24"/>
        </w:rPr>
        <w:t xml:space="preserve"> </w:t>
      </w:r>
      <w:r w:rsidRPr="007F4D9A">
        <w:rPr>
          <w:rFonts w:cs="Times New Roman"/>
          <w:sz w:val="24"/>
          <w:szCs w:val="24"/>
        </w:rPr>
        <w:t>gender</w:t>
      </w:r>
      <w:r w:rsidRPr="007F4D9A">
        <w:rPr>
          <w:rFonts w:cs="Times New Roman"/>
          <w:w w:val="99"/>
          <w:sz w:val="24"/>
          <w:szCs w:val="24"/>
        </w:rPr>
        <w:t xml:space="preserve"> </w:t>
      </w:r>
      <w:r w:rsidR="00BF7DCC">
        <w:rPr>
          <w:rFonts w:cs="Times New Roman"/>
          <w:sz w:val="24"/>
          <w:szCs w:val="24"/>
        </w:rPr>
        <w:t xml:space="preserve">identity or expression.  </w:t>
      </w:r>
      <w:r w:rsidRPr="007F4D9A">
        <w:rPr>
          <w:rFonts w:cs="Times New Roman"/>
          <w:sz w:val="24"/>
          <w:szCs w:val="24"/>
        </w:rPr>
        <w:t>Beyond hiring and firing, this covers</w:t>
      </w:r>
      <w:r w:rsidRPr="007F4D9A">
        <w:rPr>
          <w:rFonts w:cs="Times New Roman"/>
          <w:spacing w:val="-12"/>
          <w:sz w:val="24"/>
          <w:szCs w:val="24"/>
        </w:rPr>
        <w:t xml:space="preserve"> </w:t>
      </w:r>
      <w:r w:rsidRPr="007F4D9A">
        <w:rPr>
          <w:rFonts w:cs="Times New Roman"/>
          <w:sz w:val="24"/>
          <w:szCs w:val="24"/>
        </w:rPr>
        <w:t>most</w:t>
      </w:r>
      <w:r w:rsidRPr="007F4D9A">
        <w:rPr>
          <w:rFonts w:cs="Times New Roman"/>
          <w:w w:val="99"/>
          <w:sz w:val="24"/>
          <w:szCs w:val="24"/>
        </w:rPr>
        <w:t xml:space="preserve"> </w:t>
      </w:r>
      <w:r w:rsidRPr="007F4D9A">
        <w:rPr>
          <w:rFonts w:cs="Times New Roman"/>
          <w:sz w:val="24"/>
          <w:szCs w:val="24"/>
        </w:rPr>
        <w:t xml:space="preserve">significant job actions, such as </w:t>
      </w:r>
      <w:r w:rsidR="007F01C9" w:rsidRPr="007F4D9A">
        <w:rPr>
          <w:rFonts w:cs="Times New Roman"/>
          <w:sz w:val="24"/>
          <w:szCs w:val="24"/>
        </w:rPr>
        <w:t>promotions</w:t>
      </w:r>
      <w:r w:rsidRPr="007F4D9A">
        <w:rPr>
          <w:rFonts w:cs="Times New Roman"/>
          <w:sz w:val="24"/>
          <w:szCs w:val="24"/>
        </w:rPr>
        <w:t>, demotion,</w:t>
      </w:r>
      <w:r w:rsidRPr="007F4D9A">
        <w:rPr>
          <w:rFonts w:cs="Times New Roman"/>
          <w:spacing w:val="-24"/>
          <w:sz w:val="24"/>
          <w:szCs w:val="24"/>
        </w:rPr>
        <w:t xml:space="preserve"> </w:t>
      </w:r>
      <w:r w:rsidRPr="007F4D9A">
        <w:rPr>
          <w:rFonts w:cs="Times New Roman"/>
          <w:sz w:val="24"/>
          <w:szCs w:val="24"/>
        </w:rPr>
        <w:t>excessive</w:t>
      </w:r>
      <w:r w:rsidRPr="007F4D9A">
        <w:rPr>
          <w:rFonts w:cs="Times New Roman"/>
          <w:w w:val="99"/>
          <w:sz w:val="24"/>
          <w:szCs w:val="24"/>
        </w:rPr>
        <w:t xml:space="preserve"> </w:t>
      </w:r>
      <w:r w:rsidRPr="007F4D9A">
        <w:rPr>
          <w:rFonts w:cs="Times New Roman"/>
          <w:sz w:val="24"/>
          <w:szCs w:val="24"/>
        </w:rPr>
        <w:t>discipline, harassment and different treatment of the employee</w:t>
      </w:r>
      <w:r w:rsidRPr="007F4D9A">
        <w:rPr>
          <w:rFonts w:cs="Times New Roman"/>
          <w:spacing w:val="-15"/>
          <w:sz w:val="24"/>
          <w:szCs w:val="24"/>
        </w:rPr>
        <w:t xml:space="preserve"> </w:t>
      </w:r>
      <w:r w:rsidRPr="007F4D9A">
        <w:rPr>
          <w:rFonts w:cs="Times New Roman"/>
          <w:sz w:val="24"/>
          <w:szCs w:val="24"/>
        </w:rPr>
        <w:t>and</w:t>
      </w:r>
      <w:r w:rsidRPr="007F4D9A">
        <w:rPr>
          <w:rFonts w:cs="Times New Roman"/>
          <w:w w:val="99"/>
          <w:sz w:val="24"/>
          <w:szCs w:val="24"/>
        </w:rPr>
        <w:t xml:space="preserve"> </w:t>
      </w:r>
      <w:r w:rsidRPr="007F4D9A">
        <w:rPr>
          <w:rFonts w:cs="Times New Roman"/>
          <w:sz w:val="24"/>
          <w:szCs w:val="24"/>
        </w:rPr>
        <w:t>similarly situated co-workers.  It also prohibits an employer</w:t>
      </w:r>
      <w:r w:rsidRPr="007F4D9A">
        <w:rPr>
          <w:rFonts w:cs="Times New Roman"/>
          <w:spacing w:val="-18"/>
          <w:sz w:val="24"/>
          <w:szCs w:val="24"/>
        </w:rPr>
        <w:t xml:space="preserve"> </w:t>
      </w:r>
      <w:r w:rsidRPr="007F4D9A">
        <w:rPr>
          <w:rFonts w:cs="Times New Roman"/>
          <w:sz w:val="24"/>
          <w:szCs w:val="24"/>
        </w:rPr>
        <w:t>from</w:t>
      </w:r>
      <w:r w:rsidR="00D22716" w:rsidRPr="007F4D9A">
        <w:rPr>
          <w:rFonts w:cs="Times New Roman"/>
          <w:sz w:val="24"/>
          <w:szCs w:val="24"/>
        </w:rPr>
        <w:t xml:space="preserve"> </w:t>
      </w:r>
      <w:r w:rsidRPr="007F4D9A">
        <w:rPr>
          <w:rFonts w:cs="Times New Roman"/>
          <w:sz w:val="24"/>
          <w:szCs w:val="24"/>
        </w:rPr>
        <w:t>inquiring about a person’s sexual orientation either during a</w:t>
      </w:r>
      <w:r w:rsidRPr="007F4D9A">
        <w:rPr>
          <w:rFonts w:cs="Times New Roman"/>
          <w:spacing w:val="-22"/>
          <w:sz w:val="24"/>
          <w:szCs w:val="24"/>
        </w:rPr>
        <w:t xml:space="preserve"> </w:t>
      </w:r>
      <w:r w:rsidRPr="007F4D9A">
        <w:rPr>
          <w:rFonts w:cs="Times New Roman"/>
          <w:sz w:val="24"/>
          <w:szCs w:val="24"/>
        </w:rPr>
        <w:t>job</w:t>
      </w:r>
      <w:r w:rsidRPr="007F4D9A">
        <w:rPr>
          <w:rFonts w:cs="Times New Roman"/>
          <w:w w:val="99"/>
          <w:sz w:val="24"/>
          <w:szCs w:val="24"/>
        </w:rPr>
        <w:t xml:space="preserve"> </w:t>
      </w:r>
      <w:r w:rsidRPr="007F4D9A">
        <w:rPr>
          <w:rFonts w:cs="Times New Roman"/>
          <w:sz w:val="24"/>
          <w:szCs w:val="24"/>
        </w:rPr>
        <w:t>interview or after</w:t>
      </w:r>
      <w:r w:rsidRPr="007F4D9A">
        <w:rPr>
          <w:rFonts w:cs="Times New Roman"/>
          <w:spacing w:val="-8"/>
          <w:sz w:val="24"/>
          <w:szCs w:val="24"/>
        </w:rPr>
        <w:t xml:space="preserve"> </w:t>
      </w:r>
      <w:r w:rsidRPr="007F4D9A">
        <w:rPr>
          <w:rFonts w:cs="Times New Roman"/>
          <w:sz w:val="24"/>
          <w:szCs w:val="24"/>
        </w:rPr>
        <w:t>hiring.</w:t>
      </w:r>
      <w:r w:rsidR="00631042" w:rsidRPr="00631042">
        <w:rPr>
          <w:rFonts w:cs="Times New Roman"/>
          <w:b/>
          <w:sz w:val="24"/>
          <w:szCs w:val="24"/>
        </w:rPr>
        <w:t xml:space="preserve"> </w:t>
      </w:r>
      <w:r w:rsidR="00631042" w:rsidRPr="00631042">
        <w:rPr>
          <w:rFonts w:cs="Times New Roman"/>
          <w:sz w:val="24"/>
          <w:szCs w:val="24"/>
        </w:rPr>
        <w:t>(Attachment #1)</w:t>
      </w:r>
    </w:p>
    <w:p w:rsidR="00BF7DCC" w:rsidRPr="007F4D9A" w:rsidRDefault="00B05AFD" w:rsidP="00B05AFD">
      <w:pPr>
        <w:pStyle w:val="BodyText"/>
        <w:spacing w:before="277"/>
        <w:ind w:left="0" w:right="163" w:firstLine="0"/>
        <w:rPr>
          <w:rFonts w:cs="Times New Roman"/>
          <w:sz w:val="24"/>
          <w:szCs w:val="24"/>
        </w:rPr>
      </w:pPr>
      <w:r w:rsidRPr="007F4D9A">
        <w:rPr>
          <w:rFonts w:cs="Times New Roman"/>
          <w:sz w:val="24"/>
          <w:szCs w:val="24"/>
        </w:rPr>
        <w:t>Unlawful</w:t>
      </w:r>
      <w:r w:rsidR="003A3A7B" w:rsidRPr="007F4D9A">
        <w:rPr>
          <w:rFonts w:cs="Times New Roman"/>
          <w:sz w:val="24"/>
          <w:szCs w:val="24"/>
        </w:rPr>
        <w:t xml:space="preserve"> employment practices in</w:t>
      </w:r>
      <w:r w:rsidR="003A3A7B" w:rsidRPr="007F4D9A">
        <w:rPr>
          <w:rFonts w:cs="Times New Roman"/>
          <w:spacing w:val="-24"/>
          <w:sz w:val="24"/>
          <w:szCs w:val="24"/>
        </w:rPr>
        <w:t xml:space="preserve"> </w:t>
      </w:r>
      <w:r w:rsidR="003A3A7B" w:rsidRPr="007F4D9A">
        <w:rPr>
          <w:rFonts w:cs="Times New Roman"/>
          <w:sz w:val="24"/>
          <w:szCs w:val="24"/>
        </w:rPr>
        <w:t>Rhode</w:t>
      </w:r>
      <w:r w:rsidR="003A3A7B" w:rsidRPr="007F4D9A">
        <w:rPr>
          <w:rFonts w:cs="Times New Roman"/>
          <w:w w:val="99"/>
          <w:sz w:val="24"/>
          <w:szCs w:val="24"/>
        </w:rPr>
        <w:t xml:space="preserve"> </w:t>
      </w:r>
      <w:r w:rsidR="003A3A7B" w:rsidRPr="007F4D9A">
        <w:rPr>
          <w:rFonts w:cs="Times New Roman"/>
          <w:sz w:val="24"/>
          <w:szCs w:val="24"/>
        </w:rPr>
        <w:t>Island also include practices which have a “disparate impact” based</w:t>
      </w:r>
      <w:r w:rsidR="003A3A7B" w:rsidRPr="007F4D9A">
        <w:rPr>
          <w:rFonts w:cs="Times New Roman"/>
          <w:spacing w:val="-20"/>
          <w:sz w:val="24"/>
          <w:szCs w:val="24"/>
        </w:rPr>
        <w:t xml:space="preserve"> </w:t>
      </w:r>
      <w:r w:rsidR="003A3A7B" w:rsidRPr="007F4D9A">
        <w:rPr>
          <w:rFonts w:cs="Times New Roman"/>
          <w:sz w:val="24"/>
          <w:szCs w:val="24"/>
        </w:rPr>
        <w:t>on</w:t>
      </w:r>
      <w:r w:rsidR="003A3A7B" w:rsidRPr="007F4D9A">
        <w:rPr>
          <w:rFonts w:cs="Times New Roman"/>
          <w:w w:val="99"/>
          <w:sz w:val="24"/>
          <w:szCs w:val="24"/>
        </w:rPr>
        <w:t xml:space="preserve"> </w:t>
      </w:r>
      <w:r w:rsidR="003A3A7B" w:rsidRPr="007F4D9A">
        <w:rPr>
          <w:rFonts w:cs="Times New Roman"/>
          <w:sz w:val="24"/>
          <w:szCs w:val="24"/>
        </w:rPr>
        <w:t>sexual orientation or gender identity (or other characteristics)</w:t>
      </w:r>
      <w:r w:rsidR="00E87968">
        <w:rPr>
          <w:rFonts w:cs="Times New Roman"/>
          <w:sz w:val="24"/>
          <w:szCs w:val="24"/>
        </w:rPr>
        <w:t>.</w:t>
      </w:r>
      <w:r w:rsidR="00BF7DCC">
        <w:rPr>
          <w:rFonts w:cs="Times New Roman"/>
          <w:sz w:val="24"/>
          <w:szCs w:val="24"/>
        </w:rPr>
        <w:t xml:space="preserve">  </w:t>
      </w:r>
      <w:r w:rsidR="00631042">
        <w:rPr>
          <w:rFonts w:cs="Times New Roman"/>
          <w:sz w:val="24"/>
          <w:szCs w:val="24"/>
        </w:rPr>
        <w:t>Therefore discrimination could be found when</w:t>
      </w:r>
      <w:r w:rsidR="003A3A7B" w:rsidRPr="007F4D9A">
        <w:rPr>
          <w:rFonts w:cs="Times New Roman"/>
          <w:sz w:val="24"/>
          <w:szCs w:val="24"/>
        </w:rPr>
        <w:t xml:space="preserve"> policies or practices that are not</w:t>
      </w:r>
      <w:r w:rsidR="003A3A7B" w:rsidRPr="007F4D9A">
        <w:rPr>
          <w:rFonts w:cs="Times New Roman"/>
          <w:spacing w:val="-20"/>
          <w:sz w:val="24"/>
          <w:szCs w:val="24"/>
        </w:rPr>
        <w:t xml:space="preserve"> </w:t>
      </w:r>
      <w:r w:rsidR="003A3A7B" w:rsidRPr="007F4D9A">
        <w:rPr>
          <w:rFonts w:cs="Times New Roman"/>
          <w:sz w:val="24"/>
          <w:szCs w:val="24"/>
        </w:rPr>
        <w:t>LGBT-specific harm gay or transgender people</w:t>
      </w:r>
      <w:r w:rsidR="00631042">
        <w:rPr>
          <w:rFonts w:cs="Times New Roman"/>
          <w:sz w:val="24"/>
          <w:szCs w:val="24"/>
        </w:rPr>
        <w:t xml:space="preserve"> disproportionately to</w:t>
      </w:r>
      <w:r w:rsidR="003A3A7B" w:rsidRPr="007F4D9A">
        <w:rPr>
          <w:rFonts w:cs="Times New Roman"/>
          <w:spacing w:val="-21"/>
          <w:sz w:val="24"/>
          <w:szCs w:val="24"/>
        </w:rPr>
        <w:t xml:space="preserve"> </w:t>
      </w:r>
      <w:r w:rsidR="003A3A7B" w:rsidRPr="007F4D9A">
        <w:rPr>
          <w:rFonts w:cs="Times New Roman"/>
          <w:sz w:val="24"/>
          <w:szCs w:val="24"/>
        </w:rPr>
        <w:t>others.</w:t>
      </w:r>
    </w:p>
    <w:p w:rsidR="0054496C" w:rsidRDefault="0054496C" w:rsidP="0054496C">
      <w:pPr>
        <w:pStyle w:val="Heading4"/>
        <w:ind w:left="0" w:right="122"/>
        <w:rPr>
          <w:rFonts w:cs="Times New Roman"/>
          <w:i w:val="0"/>
          <w:sz w:val="24"/>
          <w:szCs w:val="24"/>
        </w:rPr>
      </w:pPr>
    </w:p>
    <w:p w:rsidR="0054496C" w:rsidRPr="007F4D9A" w:rsidRDefault="0054496C" w:rsidP="0054496C">
      <w:pPr>
        <w:pStyle w:val="Heading4"/>
        <w:numPr>
          <w:ilvl w:val="0"/>
          <w:numId w:val="26"/>
        </w:numPr>
        <w:ind w:right="122"/>
        <w:rPr>
          <w:rFonts w:cs="Times New Roman"/>
          <w:i w:val="0"/>
          <w:sz w:val="24"/>
          <w:szCs w:val="24"/>
        </w:rPr>
      </w:pPr>
      <w:r w:rsidRPr="007F4D9A">
        <w:rPr>
          <w:rFonts w:cs="Times New Roman"/>
          <w:i w:val="0"/>
          <w:sz w:val="24"/>
          <w:szCs w:val="24"/>
        </w:rPr>
        <w:t>Benefits</w:t>
      </w:r>
    </w:p>
    <w:p w:rsidR="0054496C" w:rsidRPr="007F4D9A" w:rsidRDefault="0054496C" w:rsidP="0054496C">
      <w:pPr>
        <w:pStyle w:val="BodyText"/>
        <w:ind w:left="100" w:right="179" w:firstLine="0"/>
        <w:rPr>
          <w:rFonts w:cs="Times New Roman"/>
          <w:sz w:val="24"/>
          <w:szCs w:val="24"/>
        </w:rPr>
      </w:pPr>
    </w:p>
    <w:p w:rsidR="0054496C" w:rsidRPr="00BF7DCC" w:rsidRDefault="0054496C" w:rsidP="0054496C">
      <w:pPr>
        <w:pStyle w:val="NoSpacing"/>
        <w:rPr>
          <w:rFonts w:ascii="Times New Roman" w:hAnsi="Times New Roman" w:cs="Times New Roman"/>
          <w:sz w:val="24"/>
        </w:rPr>
      </w:pPr>
      <w:r w:rsidRPr="00BF7DCC">
        <w:rPr>
          <w:rFonts w:ascii="Times New Roman" w:hAnsi="Times New Roman" w:cs="Times New Roman"/>
          <w:sz w:val="24"/>
        </w:rPr>
        <w:t>Although the anti-discrimination laws prohibit employers from discriminating on the basis of sexual orientation in terms of</w:t>
      </w:r>
      <w:r w:rsidRPr="00BF7DCC">
        <w:rPr>
          <w:rFonts w:ascii="Times New Roman" w:hAnsi="Times New Roman" w:cs="Times New Roman"/>
          <w:spacing w:val="-28"/>
          <w:sz w:val="24"/>
        </w:rPr>
        <w:t xml:space="preserve"> </w:t>
      </w:r>
      <w:r w:rsidRPr="00BF7DCC">
        <w:rPr>
          <w:rFonts w:ascii="Times New Roman" w:hAnsi="Times New Roman" w:cs="Times New Roman"/>
          <w:sz w:val="24"/>
        </w:rPr>
        <w:t>compensation,</w:t>
      </w:r>
      <w:r w:rsidRPr="00BF7DCC">
        <w:rPr>
          <w:rFonts w:ascii="Times New Roman" w:hAnsi="Times New Roman" w:cs="Times New Roman"/>
          <w:w w:val="99"/>
          <w:sz w:val="24"/>
        </w:rPr>
        <w:t xml:space="preserve"> </w:t>
      </w:r>
      <w:r w:rsidRPr="00BF7DCC">
        <w:rPr>
          <w:rFonts w:ascii="Times New Roman" w:hAnsi="Times New Roman" w:cs="Times New Roman"/>
          <w:sz w:val="24"/>
        </w:rPr>
        <w:t xml:space="preserve">and even though </w:t>
      </w:r>
      <w:r>
        <w:rPr>
          <w:rFonts w:ascii="Times New Roman" w:hAnsi="Times New Roman" w:cs="Times New Roman"/>
          <w:sz w:val="24"/>
        </w:rPr>
        <w:t xml:space="preserve">employee benefits are a form of </w:t>
      </w:r>
      <w:r w:rsidRPr="00BF7DCC">
        <w:rPr>
          <w:rFonts w:ascii="Times New Roman" w:hAnsi="Times New Roman" w:cs="Times New Roman"/>
          <w:sz w:val="24"/>
        </w:rPr>
        <w:t xml:space="preserve">compensation, in most circumstances, that law </w:t>
      </w:r>
      <w:r w:rsidR="00E87968">
        <w:rPr>
          <w:rFonts w:ascii="Times New Roman" w:hAnsi="Times New Roman" w:cs="Times New Roman"/>
          <w:sz w:val="24"/>
        </w:rPr>
        <w:t>generally cannot</w:t>
      </w:r>
      <w:r w:rsidRPr="00BF7DCC">
        <w:rPr>
          <w:rFonts w:ascii="Times New Roman" w:hAnsi="Times New Roman" w:cs="Times New Roman"/>
          <w:w w:val="99"/>
          <w:sz w:val="24"/>
        </w:rPr>
        <w:t xml:space="preserve"> </w:t>
      </w:r>
      <w:r w:rsidRPr="00BF7DCC">
        <w:rPr>
          <w:rFonts w:ascii="Times New Roman" w:hAnsi="Times New Roman" w:cs="Times New Roman"/>
          <w:sz w:val="24"/>
        </w:rPr>
        <w:t>compel an employer to provide benefits to an employee’s</w:t>
      </w:r>
      <w:r w:rsidRPr="00BF7DCC">
        <w:rPr>
          <w:rFonts w:ascii="Times New Roman" w:hAnsi="Times New Roman" w:cs="Times New Roman"/>
          <w:spacing w:val="-15"/>
          <w:sz w:val="24"/>
        </w:rPr>
        <w:t xml:space="preserve"> </w:t>
      </w:r>
      <w:r w:rsidRPr="00BF7DCC">
        <w:rPr>
          <w:rFonts w:ascii="Times New Roman" w:hAnsi="Times New Roman" w:cs="Times New Roman"/>
          <w:sz w:val="24"/>
        </w:rPr>
        <w:t>same-sex</w:t>
      </w:r>
      <w:r w:rsidRPr="00BF7DCC">
        <w:rPr>
          <w:rFonts w:ascii="Times New Roman" w:hAnsi="Times New Roman" w:cs="Times New Roman"/>
          <w:w w:val="99"/>
          <w:sz w:val="24"/>
        </w:rPr>
        <w:t xml:space="preserve"> </w:t>
      </w:r>
      <w:r w:rsidRPr="00BF7DCC">
        <w:rPr>
          <w:rFonts w:ascii="Times New Roman" w:hAnsi="Times New Roman" w:cs="Times New Roman"/>
          <w:sz w:val="24"/>
        </w:rPr>
        <w:t>partner if they are not married.  Under R.I. Gen. Laws, § 28-5-7 (1</w:t>
      </w:r>
      <w:proofErr w:type="gramStart"/>
      <w:r w:rsidRPr="00BF7DCC">
        <w:rPr>
          <w:rFonts w:ascii="Times New Roman" w:hAnsi="Times New Roman" w:cs="Times New Roman"/>
          <w:sz w:val="24"/>
        </w:rPr>
        <w:t>)(</w:t>
      </w:r>
      <w:proofErr w:type="gramEnd"/>
      <w:r w:rsidRPr="00BF7DCC">
        <w:rPr>
          <w:rFonts w:ascii="Times New Roman" w:hAnsi="Times New Roman" w:cs="Times New Roman"/>
          <w:sz w:val="24"/>
        </w:rPr>
        <w:t>ii), even if an employer</w:t>
      </w:r>
      <w:r w:rsidRPr="00BF7DCC">
        <w:rPr>
          <w:rFonts w:ascii="Times New Roman" w:hAnsi="Times New Roman" w:cs="Times New Roman"/>
          <w:spacing w:val="-22"/>
          <w:sz w:val="24"/>
        </w:rPr>
        <w:t xml:space="preserve"> </w:t>
      </w:r>
      <w:r w:rsidRPr="00BF7DCC">
        <w:rPr>
          <w:rFonts w:ascii="Times New Roman" w:hAnsi="Times New Roman" w:cs="Times New Roman"/>
          <w:sz w:val="24"/>
        </w:rPr>
        <w:t>provides</w:t>
      </w:r>
      <w:r w:rsidRPr="00BF7DCC">
        <w:rPr>
          <w:rFonts w:ascii="Times New Roman" w:hAnsi="Times New Roman" w:cs="Times New Roman"/>
          <w:w w:val="99"/>
          <w:sz w:val="24"/>
        </w:rPr>
        <w:t xml:space="preserve"> </w:t>
      </w:r>
      <w:r w:rsidRPr="00BF7DCC">
        <w:rPr>
          <w:rFonts w:ascii="Times New Roman" w:hAnsi="Times New Roman" w:cs="Times New Roman"/>
          <w:sz w:val="24"/>
        </w:rPr>
        <w:t>benefits to some employees, “nothing herein shall require those</w:t>
      </w:r>
      <w:r w:rsidRPr="00BF7DCC">
        <w:rPr>
          <w:rFonts w:ascii="Times New Roman" w:hAnsi="Times New Roman" w:cs="Times New Roman"/>
          <w:spacing w:val="-22"/>
          <w:sz w:val="24"/>
        </w:rPr>
        <w:t xml:space="preserve"> </w:t>
      </w:r>
      <w:r w:rsidRPr="00BF7DCC">
        <w:rPr>
          <w:rFonts w:ascii="Times New Roman" w:hAnsi="Times New Roman" w:cs="Times New Roman"/>
          <w:sz w:val="24"/>
        </w:rPr>
        <w:t>benefits</w:t>
      </w:r>
      <w:r w:rsidRPr="00BF7DCC">
        <w:rPr>
          <w:rFonts w:ascii="Times New Roman" w:hAnsi="Times New Roman" w:cs="Times New Roman"/>
          <w:w w:val="99"/>
          <w:sz w:val="24"/>
        </w:rPr>
        <w:t xml:space="preserve"> </w:t>
      </w:r>
      <w:r w:rsidRPr="00BF7DCC">
        <w:rPr>
          <w:rFonts w:ascii="Times New Roman" w:hAnsi="Times New Roman" w:cs="Times New Roman"/>
          <w:sz w:val="24"/>
        </w:rPr>
        <w:t xml:space="preserve">to be offered to unmarried partners of named employees.” </w:t>
      </w:r>
      <w:r>
        <w:rPr>
          <w:rFonts w:ascii="Times New Roman" w:hAnsi="Times New Roman" w:cs="Times New Roman"/>
          <w:sz w:val="24"/>
        </w:rPr>
        <w:t xml:space="preserve"> </w:t>
      </w:r>
      <w:r w:rsidRPr="00BF7DCC">
        <w:rPr>
          <w:rFonts w:ascii="Times New Roman" w:hAnsi="Times New Roman" w:cs="Times New Roman"/>
          <w:sz w:val="24"/>
        </w:rPr>
        <w:t>As a</w:t>
      </w:r>
      <w:r w:rsidRPr="00BF7DCC">
        <w:rPr>
          <w:rFonts w:ascii="Times New Roman" w:hAnsi="Times New Roman" w:cs="Times New Roman"/>
          <w:spacing w:val="13"/>
          <w:sz w:val="24"/>
        </w:rPr>
        <w:t xml:space="preserve"> </w:t>
      </w:r>
      <w:r w:rsidRPr="00BF7DCC">
        <w:rPr>
          <w:rFonts w:ascii="Times New Roman" w:hAnsi="Times New Roman" w:cs="Times New Roman"/>
          <w:sz w:val="24"/>
        </w:rPr>
        <w:t>result,</w:t>
      </w:r>
      <w:r w:rsidRPr="00BF7DCC">
        <w:rPr>
          <w:rFonts w:ascii="Times New Roman" w:hAnsi="Times New Roman" w:cs="Times New Roman"/>
          <w:w w:val="99"/>
          <w:sz w:val="24"/>
        </w:rPr>
        <w:t xml:space="preserve"> </w:t>
      </w:r>
      <w:r w:rsidRPr="00BF7DCC">
        <w:rPr>
          <w:rFonts w:ascii="Times New Roman" w:hAnsi="Times New Roman" w:cs="Times New Roman"/>
          <w:sz w:val="24"/>
        </w:rPr>
        <w:t>the anti-discrimination laws cannot be used to compel an employer to</w:t>
      </w:r>
      <w:r w:rsidRPr="00BF7DCC">
        <w:rPr>
          <w:rFonts w:ascii="Times New Roman" w:hAnsi="Times New Roman" w:cs="Times New Roman"/>
          <w:spacing w:val="-32"/>
          <w:sz w:val="24"/>
        </w:rPr>
        <w:t xml:space="preserve"> </w:t>
      </w:r>
      <w:r w:rsidRPr="00BF7DCC">
        <w:rPr>
          <w:rFonts w:ascii="Times New Roman" w:hAnsi="Times New Roman" w:cs="Times New Roman"/>
          <w:sz w:val="24"/>
        </w:rPr>
        <w:t>provide</w:t>
      </w:r>
      <w:r w:rsidRPr="00BF7DCC">
        <w:rPr>
          <w:rFonts w:ascii="Times New Roman" w:hAnsi="Times New Roman" w:cs="Times New Roman"/>
          <w:w w:val="99"/>
          <w:sz w:val="24"/>
        </w:rPr>
        <w:t xml:space="preserve"> </w:t>
      </w:r>
      <w:r w:rsidRPr="00BF7DCC">
        <w:rPr>
          <w:rFonts w:ascii="Times New Roman" w:hAnsi="Times New Roman" w:cs="Times New Roman"/>
          <w:sz w:val="24"/>
        </w:rPr>
        <w:t xml:space="preserve">domestic partner benefits. </w:t>
      </w:r>
      <w:r>
        <w:rPr>
          <w:rFonts w:ascii="Times New Roman" w:hAnsi="Times New Roman" w:cs="Times New Roman"/>
          <w:sz w:val="24"/>
        </w:rPr>
        <w:t xml:space="preserve"> </w:t>
      </w:r>
      <w:r w:rsidRPr="00BF7DCC">
        <w:rPr>
          <w:rFonts w:ascii="Times New Roman" w:hAnsi="Times New Roman" w:cs="Times New Roman"/>
          <w:sz w:val="24"/>
        </w:rPr>
        <w:t>However, nothing in the law forbids</w:t>
      </w:r>
      <w:r w:rsidRPr="00BF7DCC">
        <w:rPr>
          <w:rFonts w:ascii="Times New Roman" w:hAnsi="Times New Roman" w:cs="Times New Roman"/>
          <w:spacing w:val="-10"/>
          <w:sz w:val="24"/>
        </w:rPr>
        <w:t xml:space="preserve"> </w:t>
      </w:r>
      <w:r w:rsidRPr="00BF7DCC">
        <w:rPr>
          <w:rFonts w:ascii="Times New Roman" w:hAnsi="Times New Roman" w:cs="Times New Roman"/>
          <w:sz w:val="24"/>
        </w:rPr>
        <w:t>an</w:t>
      </w:r>
      <w:r w:rsidRPr="00BF7DCC">
        <w:rPr>
          <w:rFonts w:ascii="Times New Roman" w:hAnsi="Times New Roman" w:cs="Times New Roman"/>
          <w:w w:val="99"/>
          <w:sz w:val="24"/>
        </w:rPr>
        <w:t xml:space="preserve"> </w:t>
      </w:r>
      <w:r w:rsidRPr="00BF7DCC">
        <w:rPr>
          <w:rFonts w:ascii="Times New Roman" w:hAnsi="Times New Roman" w:cs="Times New Roman"/>
          <w:sz w:val="24"/>
        </w:rPr>
        <w:t>employer from providing domestic partner benefits if it</w:t>
      </w:r>
      <w:r w:rsidRPr="0054496C">
        <w:rPr>
          <w:rFonts w:ascii="Times New Roman" w:hAnsi="Times New Roman" w:cs="Times New Roman"/>
          <w:sz w:val="24"/>
        </w:rPr>
        <w:t xml:space="preserve"> </w:t>
      </w:r>
      <w:r w:rsidRPr="00BF7DCC">
        <w:rPr>
          <w:rFonts w:ascii="Times New Roman" w:hAnsi="Times New Roman" w:cs="Times New Roman"/>
          <w:sz w:val="24"/>
        </w:rPr>
        <w:t>chooses to do</w:t>
      </w:r>
      <w:r w:rsidRPr="00BF7DCC">
        <w:rPr>
          <w:rFonts w:ascii="Times New Roman" w:hAnsi="Times New Roman" w:cs="Times New Roman"/>
          <w:spacing w:val="-28"/>
          <w:sz w:val="24"/>
        </w:rPr>
        <w:t xml:space="preserve"> </w:t>
      </w:r>
      <w:r w:rsidRPr="00BF7DCC">
        <w:rPr>
          <w:rFonts w:ascii="Times New Roman" w:hAnsi="Times New Roman" w:cs="Times New Roman"/>
          <w:sz w:val="24"/>
        </w:rPr>
        <w:t>so.</w:t>
      </w:r>
    </w:p>
    <w:p w:rsidR="0054496C" w:rsidRPr="00E2468E" w:rsidRDefault="0054496C" w:rsidP="0054496C">
      <w:pPr>
        <w:pStyle w:val="BodyText"/>
        <w:numPr>
          <w:ilvl w:val="0"/>
          <w:numId w:val="26"/>
        </w:numPr>
        <w:spacing w:before="277"/>
        <w:ind w:right="163"/>
        <w:rPr>
          <w:rFonts w:cs="Times New Roman"/>
          <w:b/>
          <w:sz w:val="24"/>
          <w:szCs w:val="24"/>
        </w:rPr>
      </w:pPr>
      <w:r w:rsidRPr="00BF7DCC">
        <w:rPr>
          <w:rFonts w:cs="Times New Roman"/>
          <w:b/>
          <w:sz w:val="24"/>
          <w:szCs w:val="24"/>
        </w:rPr>
        <w:t>Family and Medical Leave</w:t>
      </w:r>
    </w:p>
    <w:p w:rsidR="0054496C" w:rsidRDefault="0054496C" w:rsidP="0054496C">
      <w:pPr>
        <w:pStyle w:val="NoSpacing"/>
        <w:rPr>
          <w:rFonts w:ascii="Times New Roman" w:hAnsi="Times New Roman" w:cs="Times New Roman"/>
          <w:sz w:val="24"/>
          <w:shd w:val="clear" w:color="auto" w:fill="FFFFFF"/>
        </w:rPr>
      </w:pPr>
    </w:p>
    <w:p w:rsidR="0054496C" w:rsidRDefault="0054496C" w:rsidP="0054496C">
      <w:pPr>
        <w:pStyle w:val="NoSpacing"/>
        <w:rPr>
          <w:rFonts w:ascii="Times New Roman" w:hAnsi="Times New Roman" w:cs="Times New Roman"/>
          <w:sz w:val="24"/>
          <w:shd w:val="clear" w:color="auto" w:fill="FFFFFF"/>
        </w:rPr>
      </w:pPr>
      <w:r w:rsidRPr="00E2468E">
        <w:rPr>
          <w:rFonts w:ascii="Times New Roman" w:hAnsi="Times New Roman" w:cs="Times New Roman"/>
          <w:sz w:val="24"/>
          <w:shd w:val="clear" w:color="auto" w:fill="FFFFFF"/>
        </w:rPr>
        <w:t>The FMLA’s definition of spouse includes legally married same-sex spouses and thus same sex spouses may take FMLA leave to care for a same-sex spouse with a serious health condition; to care for a stepchild who is the child of a same-sex spouse; to care for a stepparent who is the same-sex spouse of the employee’s parent; due to a qualifying exigency related to the same-sex spouse’s covered military service; or to care for a covered service member who is a same-sex spouse.  Legally married spouses in R.I. have similar protections under the state Parental and Family Medical Leave Act (which also includes job protection to care for a seriously ill parent-in-law).</w:t>
      </w:r>
      <w:r>
        <w:rPr>
          <w:rFonts w:ascii="Times New Roman" w:hAnsi="Times New Roman" w:cs="Times New Roman"/>
          <w:sz w:val="24"/>
          <w:shd w:val="clear" w:color="auto" w:fill="FFFFFF"/>
        </w:rPr>
        <w:t xml:space="preserve"> (Attachment #4)</w:t>
      </w:r>
    </w:p>
    <w:p w:rsidR="0054496C" w:rsidRDefault="0054496C" w:rsidP="0054496C">
      <w:pPr>
        <w:pStyle w:val="NoSpacing"/>
        <w:rPr>
          <w:rFonts w:ascii="Times New Roman" w:hAnsi="Times New Roman" w:cs="Times New Roman"/>
          <w:sz w:val="24"/>
          <w:shd w:val="clear" w:color="auto" w:fill="FFFFFF"/>
        </w:rPr>
      </w:pPr>
    </w:p>
    <w:p w:rsidR="0054496C" w:rsidRPr="00A211FB" w:rsidRDefault="0054496C" w:rsidP="0054496C">
      <w:pPr>
        <w:pStyle w:val="NoSpacing"/>
        <w:numPr>
          <w:ilvl w:val="0"/>
          <w:numId w:val="26"/>
        </w:numPr>
        <w:rPr>
          <w:rFonts w:ascii="Times New Roman" w:hAnsi="Times New Roman" w:cs="Times New Roman"/>
          <w:b/>
          <w:sz w:val="24"/>
          <w:szCs w:val="24"/>
          <w:shd w:val="clear" w:color="auto" w:fill="FFFFFF"/>
        </w:rPr>
      </w:pPr>
      <w:r w:rsidRPr="00A211FB">
        <w:rPr>
          <w:rFonts w:ascii="Times New Roman" w:hAnsi="Times New Roman" w:cs="Times New Roman"/>
          <w:b/>
          <w:sz w:val="24"/>
          <w:szCs w:val="24"/>
          <w:shd w:val="clear" w:color="auto" w:fill="FFFFFF"/>
        </w:rPr>
        <w:t>Temporary Caregiver Leave</w:t>
      </w:r>
    </w:p>
    <w:p w:rsidR="0054496C" w:rsidRPr="0054496C" w:rsidRDefault="0054496C" w:rsidP="0054496C">
      <w:pPr>
        <w:pStyle w:val="NoSpacing"/>
        <w:rPr>
          <w:rFonts w:ascii="Times New Roman" w:hAnsi="Times New Roman" w:cs="Times New Roman"/>
          <w:sz w:val="24"/>
          <w:szCs w:val="24"/>
          <w:shd w:val="clear" w:color="auto" w:fill="FFFFFF"/>
        </w:rPr>
      </w:pPr>
    </w:p>
    <w:p w:rsidR="0054496C" w:rsidRPr="0054496C" w:rsidRDefault="0054496C" w:rsidP="0054496C">
      <w:pPr>
        <w:pStyle w:val="NoSpacing"/>
        <w:rPr>
          <w:rFonts w:ascii="Times New Roman" w:hAnsi="Times New Roman" w:cs="Times New Roman"/>
          <w:color w:val="444444"/>
          <w:sz w:val="24"/>
          <w:szCs w:val="24"/>
        </w:rPr>
      </w:pPr>
      <w:r w:rsidRPr="0054496C">
        <w:rPr>
          <w:rFonts w:ascii="Times New Roman" w:hAnsi="Times New Roman" w:cs="Times New Roman"/>
          <w:sz w:val="24"/>
          <w:szCs w:val="24"/>
        </w:rPr>
        <w:t>The Temporary Caregiver Program in Rhode Island provides up to four weeks of wage replacement benefits to workers who need to take time from work to care for a seriously ill child, spouse, domestic partner, parent, parent-in-law or grandparent or to bond with a newborn child, adopted child or foster child. Bonding claims may be requested only during the first 12 months of parenting. Proof of a parent-child relationship is required.</w:t>
      </w:r>
      <w:r w:rsidR="00A211FB">
        <w:rPr>
          <w:rFonts w:ascii="Times New Roman" w:hAnsi="Times New Roman" w:cs="Times New Roman"/>
          <w:sz w:val="24"/>
          <w:szCs w:val="24"/>
        </w:rPr>
        <w:t xml:space="preserve"> (Attachment #</w:t>
      </w:r>
      <w:r w:rsidR="00845B23">
        <w:rPr>
          <w:rFonts w:ascii="Times New Roman" w:hAnsi="Times New Roman" w:cs="Times New Roman"/>
          <w:sz w:val="24"/>
          <w:szCs w:val="24"/>
        </w:rPr>
        <w:t>5)</w:t>
      </w:r>
    </w:p>
    <w:p w:rsidR="0054496C" w:rsidRDefault="0054496C" w:rsidP="0054496C">
      <w:pPr>
        <w:pStyle w:val="Heading2"/>
        <w:tabs>
          <w:tab w:val="left" w:pos="409"/>
        </w:tabs>
        <w:ind w:left="0" w:right="163" w:firstLine="0"/>
        <w:rPr>
          <w:rFonts w:ascii="Times New Roman" w:hAnsi="Times New Roman" w:cs="Times New Roman"/>
          <w:b/>
          <w:sz w:val="24"/>
          <w:szCs w:val="24"/>
        </w:rPr>
      </w:pPr>
    </w:p>
    <w:p w:rsidR="00BF7DCC" w:rsidRDefault="003A40FB" w:rsidP="00A20C7D">
      <w:pPr>
        <w:pStyle w:val="Heading2"/>
        <w:numPr>
          <w:ilvl w:val="0"/>
          <w:numId w:val="18"/>
        </w:numPr>
        <w:tabs>
          <w:tab w:val="left" w:pos="409"/>
        </w:tabs>
        <w:ind w:right="163"/>
        <w:rPr>
          <w:rFonts w:ascii="Times New Roman" w:hAnsi="Times New Roman" w:cs="Times New Roman"/>
          <w:b/>
          <w:sz w:val="24"/>
          <w:szCs w:val="24"/>
        </w:rPr>
      </w:pPr>
      <w:r w:rsidRPr="007F4D9A">
        <w:rPr>
          <w:rFonts w:ascii="Times New Roman" w:hAnsi="Times New Roman" w:cs="Times New Roman"/>
          <w:b/>
          <w:sz w:val="24"/>
          <w:szCs w:val="24"/>
        </w:rPr>
        <w:t>Public Accommodations</w:t>
      </w:r>
      <w:r w:rsidR="00807147">
        <w:rPr>
          <w:rFonts w:ascii="Times New Roman" w:hAnsi="Times New Roman" w:cs="Times New Roman"/>
          <w:b/>
          <w:sz w:val="24"/>
          <w:szCs w:val="24"/>
        </w:rPr>
        <w:t xml:space="preserve"> </w:t>
      </w:r>
    </w:p>
    <w:p w:rsidR="00BF7DCC" w:rsidRDefault="00BF7DCC" w:rsidP="00BF7DCC">
      <w:pPr>
        <w:pStyle w:val="Heading2"/>
        <w:tabs>
          <w:tab w:val="left" w:pos="409"/>
        </w:tabs>
        <w:ind w:left="768" w:right="163" w:firstLine="0"/>
        <w:rPr>
          <w:rFonts w:ascii="Times New Roman" w:hAnsi="Times New Roman" w:cs="Times New Roman"/>
          <w:b/>
          <w:sz w:val="24"/>
          <w:szCs w:val="24"/>
        </w:rPr>
      </w:pPr>
    </w:p>
    <w:p w:rsidR="00BF7157" w:rsidRDefault="003A40FB" w:rsidP="00BF7DCC">
      <w:pPr>
        <w:pStyle w:val="NoSpacing"/>
        <w:rPr>
          <w:rFonts w:ascii="Verdana" w:hAnsi="Verdana"/>
          <w:color w:val="424037"/>
          <w:sz w:val="17"/>
          <w:szCs w:val="17"/>
          <w:shd w:val="clear" w:color="auto" w:fill="FFFFFF"/>
        </w:rPr>
      </w:pPr>
      <w:r w:rsidRPr="00BF7DCC">
        <w:rPr>
          <w:rFonts w:ascii="Times New Roman" w:hAnsi="Times New Roman" w:cs="Times New Roman"/>
          <w:sz w:val="24"/>
        </w:rPr>
        <w:t>Places of public accommodation are places that are open to the</w:t>
      </w:r>
      <w:r w:rsidRPr="00BF7DCC">
        <w:rPr>
          <w:rFonts w:ascii="Times New Roman" w:hAnsi="Times New Roman" w:cs="Times New Roman"/>
          <w:spacing w:val="-23"/>
          <w:sz w:val="24"/>
        </w:rPr>
        <w:t xml:space="preserve"> </w:t>
      </w:r>
      <w:r w:rsidRPr="00BF7DCC">
        <w:rPr>
          <w:rFonts w:ascii="Times New Roman" w:hAnsi="Times New Roman" w:cs="Times New Roman"/>
          <w:sz w:val="24"/>
        </w:rPr>
        <w:t>public</w:t>
      </w:r>
      <w:r w:rsidRPr="00BF7DCC">
        <w:rPr>
          <w:rFonts w:ascii="Times New Roman" w:hAnsi="Times New Roman" w:cs="Times New Roman"/>
          <w:w w:val="99"/>
          <w:sz w:val="24"/>
        </w:rPr>
        <w:t xml:space="preserve"> </w:t>
      </w:r>
      <w:r w:rsidRPr="00BF7DCC">
        <w:rPr>
          <w:rFonts w:ascii="Times New Roman" w:hAnsi="Times New Roman" w:cs="Times New Roman"/>
          <w:sz w:val="24"/>
        </w:rPr>
        <w:t xml:space="preserve">and include hospitals, clinics, and rest rooms. </w:t>
      </w:r>
      <w:r w:rsidR="00BF7DCC">
        <w:rPr>
          <w:rFonts w:ascii="Times New Roman" w:hAnsi="Times New Roman" w:cs="Times New Roman"/>
          <w:sz w:val="24"/>
        </w:rPr>
        <w:t xml:space="preserve"> </w:t>
      </w:r>
      <w:r w:rsidRPr="00BF7DCC">
        <w:rPr>
          <w:rFonts w:ascii="Times New Roman" w:hAnsi="Times New Roman" w:cs="Times New Roman"/>
          <w:sz w:val="24"/>
        </w:rPr>
        <w:t>Such places may not refuse, withhold from or deny any person any</w:t>
      </w:r>
      <w:r w:rsidRPr="00BF7DCC">
        <w:rPr>
          <w:rFonts w:ascii="Times New Roman" w:hAnsi="Times New Roman" w:cs="Times New Roman"/>
          <w:spacing w:val="-25"/>
          <w:sz w:val="24"/>
        </w:rPr>
        <w:t xml:space="preserve"> </w:t>
      </w:r>
      <w:r w:rsidRPr="00BF7DCC">
        <w:rPr>
          <w:rFonts w:ascii="Times New Roman" w:hAnsi="Times New Roman" w:cs="Times New Roman"/>
          <w:sz w:val="24"/>
        </w:rPr>
        <w:t>of</w:t>
      </w:r>
      <w:r w:rsidRPr="00BF7DCC">
        <w:rPr>
          <w:rFonts w:ascii="Times New Roman" w:hAnsi="Times New Roman" w:cs="Times New Roman"/>
          <w:w w:val="99"/>
          <w:sz w:val="24"/>
        </w:rPr>
        <w:t xml:space="preserve"> </w:t>
      </w:r>
      <w:r w:rsidRPr="00BF7DCC">
        <w:rPr>
          <w:rFonts w:ascii="Times New Roman" w:hAnsi="Times New Roman" w:cs="Times New Roman"/>
          <w:sz w:val="24"/>
        </w:rPr>
        <w:t>the accommodations, advantages, facilities or privileges of that</w:t>
      </w:r>
      <w:r w:rsidRPr="00BF7DCC">
        <w:rPr>
          <w:rFonts w:ascii="Times New Roman" w:hAnsi="Times New Roman" w:cs="Times New Roman"/>
          <w:spacing w:val="-16"/>
          <w:sz w:val="24"/>
        </w:rPr>
        <w:t xml:space="preserve"> </w:t>
      </w:r>
      <w:r w:rsidRPr="00BF7DCC">
        <w:rPr>
          <w:rFonts w:ascii="Times New Roman" w:hAnsi="Times New Roman" w:cs="Times New Roman"/>
          <w:sz w:val="24"/>
        </w:rPr>
        <w:t>public</w:t>
      </w:r>
      <w:r w:rsidRPr="00BF7DCC">
        <w:rPr>
          <w:rFonts w:ascii="Times New Roman" w:hAnsi="Times New Roman" w:cs="Times New Roman"/>
          <w:w w:val="99"/>
          <w:sz w:val="24"/>
        </w:rPr>
        <w:t xml:space="preserve"> </w:t>
      </w:r>
      <w:r w:rsidRPr="00BF7DCC">
        <w:rPr>
          <w:rFonts w:ascii="Times New Roman" w:hAnsi="Times New Roman" w:cs="Times New Roman"/>
          <w:sz w:val="24"/>
        </w:rPr>
        <w:t>place, nor may they advertise or state that their accommodations are</w:t>
      </w:r>
      <w:r w:rsidRPr="00BF7DCC">
        <w:rPr>
          <w:rFonts w:ascii="Times New Roman" w:hAnsi="Times New Roman" w:cs="Times New Roman"/>
          <w:spacing w:val="-25"/>
          <w:sz w:val="24"/>
        </w:rPr>
        <w:t xml:space="preserve"> </w:t>
      </w:r>
      <w:r w:rsidRPr="00BF7DCC">
        <w:rPr>
          <w:rFonts w:ascii="Times New Roman" w:hAnsi="Times New Roman" w:cs="Times New Roman"/>
          <w:sz w:val="24"/>
        </w:rPr>
        <w:t>so</w:t>
      </w:r>
      <w:r w:rsidRPr="00BF7DCC">
        <w:rPr>
          <w:rFonts w:ascii="Times New Roman" w:hAnsi="Times New Roman" w:cs="Times New Roman"/>
          <w:w w:val="99"/>
          <w:sz w:val="24"/>
        </w:rPr>
        <w:t xml:space="preserve"> </w:t>
      </w:r>
      <w:r w:rsidRPr="00BF7DCC">
        <w:rPr>
          <w:rFonts w:ascii="Times New Roman" w:hAnsi="Times New Roman" w:cs="Times New Roman"/>
          <w:sz w:val="24"/>
        </w:rPr>
        <w:t>limited, because of a person’s sexual orientation or gender identity</w:t>
      </w:r>
      <w:r w:rsidRPr="00BF7DCC">
        <w:rPr>
          <w:rFonts w:ascii="Times New Roman" w:hAnsi="Times New Roman" w:cs="Times New Roman"/>
          <w:spacing w:val="-21"/>
          <w:sz w:val="24"/>
        </w:rPr>
        <w:t xml:space="preserve"> </w:t>
      </w:r>
      <w:r w:rsidRPr="00BF7DCC">
        <w:rPr>
          <w:rFonts w:ascii="Times New Roman" w:hAnsi="Times New Roman" w:cs="Times New Roman"/>
          <w:sz w:val="24"/>
        </w:rPr>
        <w:t>or</w:t>
      </w:r>
      <w:r w:rsidRPr="00BF7DCC">
        <w:rPr>
          <w:rFonts w:ascii="Times New Roman" w:hAnsi="Times New Roman" w:cs="Times New Roman"/>
          <w:w w:val="99"/>
          <w:sz w:val="24"/>
        </w:rPr>
        <w:t xml:space="preserve"> </w:t>
      </w:r>
      <w:r w:rsidRPr="00BF7DCC">
        <w:rPr>
          <w:rFonts w:ascii="Times New Roman" w:hAnsi="Times New Roman" w:cs="Times New Roman"/>
          <w:sz w:val="24"/>
        </w:rPr>
        <w:t>expression.</w:t>
      </w:r>
      <w:r w:rsidR="00BF7157" w:rsidRPr="00BF7157">
        <w:rPr>
          <w:rFonts w:ascii="Verdana" w:hAnsi="Verdana"/>
          <w:color w:val="424037"/>
          <w:sz w:val="17"/>
          <w:szCs w:val="17"/>
          <w:shd w:val="clear" w:color="auto" w:fill="FFFFFF"/>
        </w:rPr>
        <w:t xml:space="preserve"> </w:t>
      </w:r>
      <w:r w:rsidR="00631042" w:rsidRPr="00631042">
        <w:rPr>
          <w:rFonts w:ascii="Times New Roman" w:hAnsi="Times New Roman" w:cs="Times New Roman"/>
          <w:sz w:val="24"/>
          <w:szCs w:val="24"/>
        </w:rPr>
        <w:t>(Attachment #2)</w:t>
      </w:r>
    </w:p>
    <w:p w:rsidR="00BF7157" w:rsidRPr="0054182F" w:rsidRDefault="00BF7157" w:rsidP="00BF7DCC">
      <w:pPr>
        <w:pStyle w:val="NoSpacing"/>
        <w:rPr>
          <w:rFonts w:ascii="Times New Roman" w:hAnsi="Times New Roman" w:cs="Times New Roman"/>
          <w:color w:val="424037"/>
          <w:sz w:val="24"/>
          <w:szCs w:val="24"/>
          <w:shd w:val="clear" w:color="auto" w:fill="FFFFFF"/>
        </w:rPr>
      </w:pPr>
    </w:p>
    <w:p w:rsidR="003A40FB" w:rsidRPr="0054182F" w:rsidRDefault="00BF7157" w:rsidP="00BF7DCC">
      <w:pPr>
        <w:pStyle w:val="NoSpacing"/>
        <w:rPr>
          <w:rFonts w:ascii="Times New Roman" w:hAnsi="Times New Roman" w:cs="Times New Roman"/>
          <w:b/>
          <w:sz w:val="24"/>
          <w:szCs w:val="24"/>
        </w:rPr>
      </w:pPr>
      <w:r w:rsidRPr="0054182F">
        <w:rPr>
          <w:rFonts w:ascii="Times New Roman" w:hAnsi="Times New Roman" w:cs="Times New Roman"/>
          <w:sz w:val="24"/>
          <w:szCs w:val="24"/>
          <w:shd w:val="clear" w:color="auto" w:fill="FFFFFF"/>
        </w:rPr>
        <w:t>While places of public accommodation include bathrooms, Rhode Island law also make</w:t>
      </w:r>
      <w:r w:rsidR="0054182F" w:rsidRPr="0054182F">
        <w:rPr>
          <w:rFonts w:ascii="Times New Roman" w:hAnsi="Times New Roman" w:cs="Times New Roman"/>
          <w:sz w:val="24"/>
          <w:szCs w:val="24"/>
          <w:shd w:val="clear" w:color="auto" w:fill="FFFFFF"/>
        </w:rPr>
        <w:t xml:space="preserve">s it clear that no place of public accommodation may mandate joint use of restrooms, bath houses and dressing rooms by males and females. </w:t>
      </w:r>
      <w:r w:rsidR="00631042" w:rsidRPr="00631042">
        <w:rPr>
          <w:rFonts w:ascii="Times New Roman" w:hAnsi="Times New Roman" w:cs="Times New Roman"/>
          <w:sz w:val="24"/>
          <w:szCs w:val="24"/>
        </w:rPr>
        <w:t>(Attachment #2)</w:t>
      </w:r>
    </w:p>
    <w:p w:rsidR="0024191E" w:rsidRPr="0054182F" w:rsidRDefault="0024191E" w:rsidP="00D22716">
      <w:pPr>
        <w:spacing w:before="8"/>
        <w:rPr>
          <w:rFonts w:ascii="Times New Roman" w:eastAsia="Times New Roman" w:hAnsi="Times New Roman" w:cs="Times New Roman"/>
          <w:sz w:val="24"/>
          <w:szCs w:val="24"/>
        </w:rPr>
      </w:pPr>
    </w:p>
    <w:p w:rsidR="00E2468E" w:rsidRPr="00E2468E" w:rsidRDefault="004569EB" w:rsidP="00A20C7D">
      <w:pPr>
        <w:pStyle w:val="NoSpacing"/>
        <w:numPr>
          <w:ilvl w:val="0"/>
          <w:numId w:val="18"/>
        </w:numPr>
        <w:rPr>
          <w:rFonts w:ascii="Times New Roman" w:hAnsi="Times New Roman" w:cs="Times New Roman"/>
          <w:b/>
          <w:sz w:val="24"/>
        </w:rPr>
      </w:pPr>
      <w:r w:rsidRPr="00E2468E">
        <w:rPr>
          <w:rFonts w:ascii="Times New Roman" w:hAnsi="Times New Roman" w:cs="Times New Roman"/>
          <w:b/>
          <w:sz w:val="24"/>
        </w:rPr>
        <w:t>Access to Healthcare</w:t>
      </w:r>
      <w:r w:rsidR="00FA1B74" w:rsidRPr="00E2468E">
        <w:rPr>
          <w:rFonts w:ascii="Times New Roman" w:hAnsi="Times New Roman" w:cs="Times New Roman"/>
          <w:b/>
          <w:sz w:val="24"/>
        </w:rPr>
        <w:t xml:space="preserve"> and Health Insurance</w:t>
      </w:r>
      <w:r w:rsidR="00E2468E" w:rsidRPr="00E2468E">
        <w:rPr>
          <w:rFonts w:ascii="Times New Roman" w:hAnsi="Times New Roman" w:cs="Times New Roman"/>
          <w:b/>
          <w:sz w:val="24"/>
        </w:rPr>
        <w:t xml:space="preserve"> </w:t>
      </w:r>
    </w:p>
    <w:p w:rsidR="00E2468E" w:rsidRDefault="00E2468E" w:rsidP="00E2468E">
      <w:pPr>
        <w:pStyle w:val="NoSpacing"/>
        <w:rPr>
          <w:b/>
        </w:rPr>
      </w:pPr>
    </w:p>
    <w:p w:rsidR="00E2468E" w:rsidRDefault="00FA1B74" w:rsidP="00E2468E">
      <w:pPr>
        <w:pStyle w:val="NoSpacing"/>
        <w:rPr>
          <w:rFonts w:ascii="Times New Roman" w:hAnsi="Times New Roman" w:cs="Times New Roman"/>
          <w:sz w:val="24"/>
        </w:rPr>
      </w:pPr>
      <w:r w:rsidRPr="00E2468E">
        <w:rPr>
          <w:rFonts w:ascii="Times New Roman" w:hAnsi="Times New Roman" w:cs="Times New Roman"/>
          <w:sz w:val="24"/>
        </w:rPr>
        <w:t xml:space="preserve">In November 2015, the Rhode Island Office of the Health Insurance Commissioner released a bulletin “Regarding Prohibited Discrimination on the Basis of Gender Identity and Expression.”  Insurance companies had 90 days to implement the protections in OHIC’s </w:t>
      </w:r>
      <w:r w:rsidR="00E809C7" w:rsidRPr="00E2468E">
        <w:rPr>
          <w:rFonts w:ascii="Times New Roman" w:hAnsi="Times New Roman" w:cs="Times New Roman"/>
          <w:sz w:val="24"/>
        </w:rPr>
        <w:t>Bulletin.  The</w:t>
      </w:r>
      <w:r w:rsidRPr="00E2468E">
        <w:rPr>
          <w:rFonts w:ascii="Times New Roman" w:hAnsi="Times New Roman" w:cs="Times New Roman"/>
          <w:sz w:val="24"/>
        </w:rPr>
        <w:t xml:space="preserve"> guidance speci</w:t>
      </w:r>
      <w:r w:rsidR="00136D25" w:rsidRPr="00E2468E">
        <w:rPr>
          <w:rFonts w:ascii="Times New Roman" w:hAnsi="Times New Roman" w:cs="Times New Roman"/>
          <w:sz w:val="24"/>
        </w:rPr>
        <w:t>fic</w:t>
      </w:r>
      <w:r w:rsidRPr="00E2468E">
        <w:rPr>
          <w:rFonts w:ascii="Times New Roman" w:hAnsi="Times New Roman" w:cs="Times New Roman"/>
          <w:sz w:val="24"/>
        </w:rPr>
        <w:t>ally states that “denial, exclusion or other limitations of coverage by a health insurer for medically necessary treatment otherwise covered by a health insurance policy or contract based solely on an individual’s gender identity, expression or gender dysphoria is sex discrimination prohibited under Rhode Island Law.</w:t>
      </w:r>
      <w:r w:rsidR="00136D25" w:rsidRPr="00E2468E">
        <w:rPr>
          <w:rFonts w:ascii="Times New Roman" w:hAnsi="Times New Roman" w:cs="Times New Roman"/>
          <w:sz w:val="24"/>
        </w:rPr>
        <w:t>”</w:t>
      </w:r>
      <w:r w:rsidRPr="00E2468E">
        <w:rPr>
          <w:rFonts w:ascii="Times New Roman" w:hAnsi="Times New Roman" w:cs="Times New Roman"/>
          <w:sz w:val="24"/>
        </w:rPr>
        <w:t xml:space="preserve"> </w:t>
      </w:r>
      <w:r w:rsidR="00845B23">
        <w:rPr>
          <w:rFonts w:ascii="Times New Roman" w:hAnsi="Times New Roman" w:cs="Times New Roman"/>
          <w:sz w:val="24"/>
        </w:rPr>
        <w:t>(Attachment #6</w:t>
      </w:r>
      <w:r w:rsidR="00807147">
        <w:rPr>
          <w:rFonts w:ascii="Times New Roman" w:hAnsi="Times New Roman" w:cs="Times New Roman"/>
          <w:sz w:val="24"/>
        </w:rPr>
        <w:t>)</w:t>
      </w:r>
    </w:p>
    <w:p w:rsidR="00E2468E" w:rsidRDefault="00E2468E" w:rsidP="00E2468E">
      <w:pPr>
        <w:pStyle w:val="NoSpacing"/>
        <w:rPr>
          <w:rFonts w:ascii="Times New Roman" w:hAnsi="Times New Roman" w:cs="Times New Roman"/>
          <w:sz w:val="24"/>
        </w:rPr>
      </w:pPr>
    </w:p>
    <w:p w:rsidR="00E2468E" w:rsidRPr="00E2468E" w:rsidRDefault="00FA1B74" w:rsidP="00E2468E">
      <w:pPr>
        <w:pStyle w:val="NoSpacing"/>
        <w:rPr>
          <w:rFonts w:ascii="Times New Roman" w:hAnsi="Times New Roman" w:cs="Times New Roman"/>
          <w:sz w:val="24"/>
          <w:szCs w:val="24"/>
        </w:rPr>
      </w:pPr>
      <w:r w:rsidRPr="00E2468E">
        <w:rPr>
          <w:rFonts w:ascii="Times New Roman" w:hAnsi="Times New Roman" w:cs="Times New Roman"/>
          <w:sz w:val="24"/>
          <w:szCs w:val="24"/>
        </w:rPr>
        <w:t>In addition, Rhode Island’s anti-discrimination law pro</w:t>
      </w:r>
      <w:r w:rsidR="00136D25" w:rsidRPr="00E2468E">
        <w:rPr>
          <w:rFonts w:ascii="Times New Roman" w:hAnsi="Times New Roman" w:cs="Times New Roman"/>
          <w:sz w:val="24"/>
          <w:szCs w:val="24"/>
        </w:rPr>
        <w:t>hi</w:t>
      </w:r>
      <w:r w:rsidRPr="00E2468E">
        <w:rPr>
          <w:rFonts w:ascii="Times New Roman" w:hAnsi="Times New Roman" w:cs="Times New Roman"/>
          <w:sz w:val="24"/>
          <w:szCs w:val="24"/>
        </w:rPr>
        <w:t>biting discrimination in places of public accommodation ensures that individuals have equal right</w:t>
      </w:r>
      <w:r w:rsidR="00136D25" w:rsidRPr="00E2468E">
        <w:rPr>
          <w:rFonts w:ascii="Times New Roman" w:hAnsi="Times New Roman" w:cs="Times New Roman"/>
          <w:sz w:val="24"/>
          <w:szCs w:val="24"/>
        </w:rPr>
        <w:t xml:space="preserve"> to access and care </w:t>
      </w:r>
      <w:r w:rsidRPr="00E2468E">
        <w:rPr>
          <w:rFonts w:ascii="Times New Roman" w:hAnsi="Times New Roman" w:cs="Times New Roman"/>
          <w:sz w:val="24"/>
          <w:szCs w:val="24"/>
        </w:rPr>
        <w:t>in hospitals regardless of their gender identity or gender expression.</w:t>
      </w:r>
      <w:r w:rsidR="00631042">
        <w:rPr>
          <w:rFonts w:ascii="Times New Roman" w:hAnsi="Times New Roman" w:cs="Times New Roman"/>
          <w:sz w:val="24"/>
          <w:szCs w:val="24"/>
        </w:rPr>
        <w:t xml:space="preserve"> (Attachment #2)</w:t>
      </w:r>
    </w:p>
    <w:p w:rsidR="00E2468E" w:rsidRPr="00E2468E" w:rsidRDefault="00E2468E" w:rsidP="00E2468E">
      <w:pPr>
        <w:pStyle w:val="NoSpacing"/>
        <w:rPr>
          <w:rFonts w:ascii="Times New Roman" w:hAnsi="Times New Roman" w:cs="Times New Roman"/>
          <w:sz w:val="24"/>
          <w:szCs w:val="24"/>
        </w:rPr>
      </w:pPr>
    </w:p>
    <w:p w:rsidR="00E2468E" w:rsidRPr="00E2468E" w:rsidRDefault="004569EB" w:rsidP="00E2468E">
      <w:pPr>
        <w:pStyle w:val="NoSpacing"/>
        <w:rPr>
          <w:rFonts w:ascii="Times New Roman" w:hAnsi="Times New Roman" w:cs="Times New Roman"/>
          <w:sz w:val="24"/>
          <w:szCs w:val="24"/>
        </w:rPr>
      </w:pPr>
      <w:r w:rsidRPr="00E2468E">
        <w:rPr>
          <w:rFonts w:ascii="Times New Roman" w:hAnsi="Times New Roman" w:cs="Times New Roman"/>
          <w:sz w:val="24"/>
          <w:szCs w:val="24"/>
        </w:rPr>
        <w:t xml:space="preserve">The Affordable Care Act of 2010 prohibits sex discrimination in federally funded health care facilities, and in 2012 the federal Department of Health and Human Services clarified that this includes discrimination based on transgender status. </w:t>
      </w:r>
      <w:r w:rsidR="00E2468E">
        <w:rPr>
          <w:rFonts w:ascii="Times New Roman" w:hAnsi="Times New Roman" w:cs="Times New Roman"/>
          <w:sz w:val="24"/>
          <w:szCs w:val="24"/>
        </w:rPr>
        <w:t xml:space="preserve"> </w:t>
      </w:r>
      <w:r w:rsidRPr="00E2468E">
        <w:rPr>
          <w:rFonts w:ascii="Times New Roman" w:hAnsi="Times New Roman" w:cs="Times New Roman"/>
          <w:sz w:val="24"/>
          <w:szCs w:val="24"/>
        </w:rPr>
        <w:t xml:space="preserve">The Act also forbids insurance providers from refusing to cover a person based on a pre-existing condition, including being transgender. </w:t>
      </w:r>
    </w:p>
    <w:p w:rsidR="00E2468E" w:rsidRPr="00E2468E" w:rsidRDefault="00E2468E" w:rsidP="00E2468E">
      <w:pPr>
        <w:pStyle w:val="NoSpacing"/>
        <w:rPr>
          <w:rFonts w:ascii="Times New Roman" w:hAnsi="Times New Roman" w:cs="Times New Roman"/>
          <w:sz w:val="24"/>
          <w:szCs w:val="24"/>
        </w:rPr>
      </w:pPr>
    </w:p>
    <w:p w:rsidR="00E2468E" w:rsidRPr="00E2468E" w:rsidRDefault="00FA1B74" w:rsidP="00E2468E">
      <w:pPr>
        <w:pStyle w:val="NoSpacing"/>
        <w:rPr>
          <w:rFonts w:ascii="Times New Roman" w:hAnsi="Times New Roman" w:cs="Times New Roman"/>
          <w:color w:val="000000"/>
          <w:sz w:val="24"/>
          <w:szCs w:val="24"/>
        </w:rPr>
      </w:pPr>
      <w:r w:rsidRPr="00E2468E">
        <w:rPr>
          <w:rFonts w:ascii="Times New Roman" w:hAnsi="Times New Roman" w:cs="Times New Roman"/>
          <w:color w:val="000000"/>
          <w:sz w:val="24"/>
          <w:szCs w:val="24"/>
        </w:rPr>
        <w:t xml:space="preserve">The </w:t>
      </w:r>
      <w:r w:rsidR="004569EB" w:rsidRPr="00E2468E">
        <w:rPr>
          <w:rFonts w:ascii="Times New Roman" w:hAnsi="Times New Roman" w:cs="Times New Roman"/>
          <w:color w:val="000000"/>
          <w:sz w:val="24"/>
          <w:szCs w:val="24"/>
        </w:rPr>
        <w:t xml:space="preserve">Health Insurance Portability and Accountability Act (HIPAA) </w:t>
      </w:r>
      <w:proofErr w:type="gramStart"/>
      <w:r w:rsidR="004569EB" w:rsidRPr="00E2468E">
        <w:rPr>
          <w:rFonts w:ascii="Times New Roman" w:hAnsi="Times New Roman" w:cs="Times New Roman"/>
          <w:color w:val="000000"/>
          <w:sz w:val="24"/>
          <w:szCs w:val="24"/>
        </w:rPr>
        <w:t>protects</w:t>
      </w:r>
      <w:proofErr w:type="gramEnd"/>
      <w:r w:rsidR="004569EB" w:rsidRPr="00E2468E">
        <w:rPr>
          <w:rFonts w:ascii="Times New Roman" w:hAnsi="Times New Roman" w:cs="Times New Roman"/>
          <w:color w:val="000000"/>
          <w:sz w:val="24"/>
          <w:szCs w:val="24"/>
        </w:rPr>
        <w:t xml:space="preserve"> the privacy of all personally identifiable patient information, including </w:t>
      </w:r>
      <w:r w:rsidRPr="00E2468E">
        <w:rPr>
          <w:rFonts w:ascii="Times New Roman" w:hAnsi="Times New Roman" w:cs="Times New Roman"/>
          <w:color w:val="000000"/>
          <w:sz w:val="24"/>
          <w:szCs w:val="24"/>
        </w:rPr>
        <w:t>patients’</w:t>
      </w:r>
      <w:r w:rsidR="004569EB" w:rsidRPr="00E2468E">
        <w:rPr>
          <w:rFonts w:ascii="Times New Roman" w:hAnsi="Times New Roman" w:cs="Times New Roman"/>
          <w:color w:val="000000"/>
          <w:sz w:val="24"/>
          <w:szCs w:val="24"/>
        </w:rPr>
        <w:t xml:space="preserve"> transgender status, birth-assigned sex or details about </w:t>
      </w:r>
      <w:r w:rsidRPr="00E2468E">
        <w:rPr>
          <w:rFonts w:ascii="Times New Roman" w:hAnsi="Times New Roman" w:cs="Times New Roman"/>
          <w:color w:val="000000"/>
          <w:sz w:val="24"/>
          <w:szCs w:val="24"/>
        </w:rPr>
        <w:t>the patients’</w:t>
      </w:r>
      <w:r w:rsidR="004569EB" w:rsidRPr="00E2468E">
        <w:rPr>
          <w:rFonts w:ascii="Times New Roman" w:hAnsi="Times New Roman" w:cs="Times New Roman"/>
          <w:color w:val="000000"/>
          <w:sz w:val="24"/>
          <w:szCs w:val="24"/>
        </w:rPr>
        <w:t xml:space="preserve"> anatomy. </w:t>
      </w:r>
      <w:r w:rsidR="00E2468E">
        <w:rPr>
          <w:rFonts w:ascii="Times New Roman" w:hAnsi="Times New Roman" w:cs="Times New Roman"/>
          <w:color w:val="000000"/>
          <w:sz w:val="24"/>
          <w:szCs w:val="24"/>
        </w:rPr>
        <w:t xml:space="preserve"> </w:t>
      </w:r>
      <w:r w:rsidR="004569EB" w:rsidRPr="00E2468E">
        <w:rPr>
          <w:rFonts w:ascii="Times New Roman" w:hAnsi="Times New Roman" w:cs="Times New Roman"/>
          <w:color w:val="000000"/>
          <w:sz w:val="24"/>
          <w:szCs w:val="24"/>
        </w:rPr>
        <w:t xml:space="preserve">This information cannot be shared without </w:t>
      </w:r>
      <w:r w:rsidRPr="00E2468E">
        <w:rPr>
          <w:rFonts w:ascii="Times New Roman" w:hAnsi="Times New Roman" w:cs="Times New Roman"/>
          <w:color w:val="000000"/>
          <w:sz w:val="24"/>
          <w:szCs w:val="24"/>
        </w:rPr>
        <w:t>the patient’s consent</w:t>
      </w:r>
      <w:r w:rsidR="004569EB" w:rsidRPr="00E2468E">
        <w:rPr>
          <w:rFonts w:ascii="Times New Roman" w:hAnsi="Times New Roman" w:cs="Times New Roman"/>
          <w:color w:val="000000"/>
          <w:sz w:val="24"/>
          <w:szCs w:val="24"/>
        </w:rPr>
        <w:t xml:space="preserve"> unless it is required </w:t>
      </w:r>
      <w:r w:rsidRPr="00E2468E">
        <w:rPr>
          <w:rFonts w:ascii="Times New Roman" w:hAnsi="Times New Roman" w:cs="Times New Roman"/>
          <w:color w:val="000000"/>
          <w:sz w:val="24"/>
          <w:szCs w:val="24"/>
        </w:rPr>
        <w:t>for</w:t>
      </w:r>
      <w:r w:rsidR="004569EB" w:rsidRPr="00E2468E">
        <w:rPr>
          <w:rFonts w:ascii="Times New Roman" w:hAnsi="Times New Roman" w:cs="Times New Roman"/>
          <w:color w:val="000000"/>
          <w:sz w:val="24"/>
          <w:szCs w:val="24"/>
        </w:rPr>
        <w:t xml:space="preserve"> treatment or for the purposes of pa</w:t>
      </w:r>
      <w:r w:rsidRPr="00E2468E">
        <w:rPr>
          <w:rFonts w:ascii="Times New Roman" w:hAnsi="Times New Roman" w:cs="Times New Roman"/>
          <w:color w:val="000000"/>
          <w:sz w:val="24"/>
          <w:szCs w:val="24"/>
        </w:rPr>
        <w:t>yment or health care operations.</w:t>
      </w:r>
      <w:r w:rsidR="00136D25" w:rsidRPr="00E2468E">
        <w:rPr>
          <w:rFonts w:ascii="Times New Roman" w:hAnsi="Times New Roman" w:cs="Times New Roman"/>
          <w:color w:val="000000"/>
          <w:sz w:val="24"/>
          <w:szCs w:val="24"/>
        </w:rPr>
        <w:t xml:space="preserve"> </w:t>
      </w:r>
    </w:p>
    <w:p w:rsidR="00E2468E" w:rsidRPr="00E2468E" w:rsidRDefault="00E2468E" w:rsidP="00E2468E">
      <w:pPr>
        <w:pStyle w:val="NoSpacing"/>
        <w:rPr>
          <w:rFonts w:ascii="Times New Roman" w:hAnsi="Times New Roman" w:cs="Times New Roman"/>
          <w:color w:val="000000"/>
          <w:sz w:val="24"/>
          <w:szCs w:val="24"/>
        </w:rPr>
      </w:pPr>
    </w:p>
    <w:p w:rsidR="00136D25" w:rsidRDefault="00136D25" w:rsidP="00E2468E">
      <w:pPr>
        <w:pStyle w:val="NoSpacing"/>
        <w:rPr>
          <w:rFonts w:ascii="Times New Roman" w:hAnsi="Times New Roman" w:cs="Times New Roman"/>
          <w:color w:val="000000"/>
          <w:sz w:val="24"/>
          <w:szCs w:val="24"/>
        </w:rPr>
      </w:pPr>
      <w:r w:rsidRPr="00E2468E">
        <w:rPr>
          <w:rFonts w:ascii="Times New Roman" w:hAnsi="Times New Roman" w:cs="Times New Roman"/>
          <w:color w:val="000000"/>
          <w:sz w:val="24"/>
          <w:szCs w:val="24"/>
        </w:rPr>
        <w:t xml:space="preserve">Under HIPAA, patients who wish to amend incorrect information, including their name or gender, in their medical or billing records can request a change, or amendment, to their record. </w:t>
      </w:r>
      <w:r w:rsidR="00E2468E">
        <w:rPr>
          <w:rFonts w:ascii="Times New Roman" w:hAnsi="Times New Roman" w:cs="Times New Roman"/>
          <w:color w:val="000000"/>
          <w:sz w:val="24"/>
          <w:szCs w:val="24"/>
        </w:rPr>
        <w:t xml:space="preserve"> The </w:t>
      </w:r>
      <w:r w:rsidRPr="00E2468E">
        <w:rPr>
          <w:rFonts w:ascii="Times New Roman" w:hAnsi="Times New Roman" w:cs="Times New Roman"/>
          <w:color w:val="000000"/>
          <w:sz w:val="24"/>
          <w:szCs w:val="24"/>
        </w:rPr>
        <w:t>health care provider or health pl</w:t>
      </w:r>
      <w:r w:rsidR="00E2468E">
        <w:rPr>
          <w:rFonts w:ascii="Times New Roman" w:hAnsi="Times New Roman" w:cs="Times New Roman"/>
          <w:color w:val="000000"/>
          <w:sz w:val="24"/>
          <w:szCs w:val="24"/>
        </w:rPr>
        <w:t xml:space="preserve">an must respond to the request.  </w:t>
      </w:r>
      <w:r w:rsidRPr="00E2468E">
        <w:rPr>
          <w:rFonts w:ascii="Times New Roman" w:hAnsi="Times New Roman" w:cs="Times New Roman"/>
          <w:color w:val="000000"/>
          <w:sz w:val="24"/>
          <w:szCs w:val="24"/>
        </w:rPr>
        <w:t>If it created the information, it must amend inaccu</w:t>
      </w:r>
      <w:r w:rsidR="00E2468E">
        <w:rPr>
          <w:rFonts w:ascii="Times New Roman" w:hAnsi="Times New Roman" w:cs="Times New Roman"/>
          <w:color w:val="000000"/>
          <w:sz w:val="24"/>
          <w:szCs w:val="24"/>
        </w:rPr>
        <w:t xml:space="preserve">rate or incomplete information.  </w:t>
      </w:r>
      <w:r w:rsidRPr="00E2468E">
        <w:rPr>
          <w:rFonts w:ascii="Times New Roman" w:hAnsi="Times New Roman" w:cs="Times New Roman"/>
          <w:color w:val="000000"/>
          <w:sz w:val="24"/>
          <w:szCs w:val="24"/>
        </w:rPr>
        <w:t xml:space="preserve">If the provider or plan does not agree to the patient’s </w:t>
      </w:r>
      <w:r w:rsidRPr="00E2468E">
        <w:rPr>
          <w:rFonts w:ascii="Times New Roman" w:hAnsi="Times New Roman" w:cs="Times New Roman"/>
          <w:color w:val="000000"/>
          <w:sz w:val="24"/>
          <w:szCs w:val="24"/>
        </w:rPr>
        <w:lastRenderedPageBreak/>
        <w:t>request, the patient may submit a statement of disagreement that the provider or plan must add to the record.</w:t>
      </w:r>
    </w:p>
    <w:p w:rsidR="00E2468E" w:rsidRDefault="00E2468E" w:rsidP="006F10DD">
      <w:pPr>
        <w:pStyle w:val="Heading2"/>
        <w:tabs>
          <w:tab w:val="left" w:pos="529"/>
        </w:tabs>
        <w:ind w:right="84"/>
        <w:rPr>
          <w:rFonts w:ascii="Times New Roman" w:eastAsiaTheme="minorHAnsi" w:hAnsi="Times New Roman" w:cs="Times New Roman"/>
          <w:b/>
          <w:sz w:val="24"/>
          <w:szCs w:val="24"/>
        </w:rPr>
      </w:pPr>
    </w:p>
    <w:p w:rsidR="0024191E" w:rsidRPr="0053583B" w:rsidRDefault="003A3A7B" w:rsidP="0053583B">
      <w:pPr>
        <w:pStyle w:val="Heading2"/>
        <w:numPr>
          <w:ilvl w:val="0"/>
          <w:numId w:val="33"/>
        </w:numPr>
        <w:tabs>
          <w:tab w:val="left" w:pos="529"/>
        </w:tabs>
        <w:ind w:right="84"/>
        <w:rPr>
          <w:rFonts w:ascii="Times New Roman" w:hAnsi="Times New Roman" w:cs="Times New Roman"/>
          <w:b/>
          <w:sz w:val="24"/>
          <w:szCs w:val="24"/>
          <w:u w:val="single"/>
        </w:rPr>
      </w:pPr>
      <w:r w:rsidRPr="0053583B">
        <w:rPr>
          <w:rFonts w:ascii="Times New Roman" w:hAnsi="Times New Roman" w:cs="Times New Roman"/>
          <w:b/>
          <w:sz w:val="24"/>
          <w:szCs w:val="24"/>
          <w:u w:val="single"/>
        </w:rPr>
        <w:t>Marriage &amp; Civil</w:t>
      </w:r>
      <w:r w:rsidRPr="0053583B">
        <w:rPr>
          <w:rFonts w:ascii="Times New Roman" w:hAnsi="Times New Roman" w:cs="Times New Roman"/>
          <w:b/>
          <w:spacing w:val="-6"/>
          <w:sz w:val="24"/>
          <w:szCs w:val="24"/>
          <w:u w:val="single"/>
        </w:rPr>
        <w:t xml:space="preserve"> </w:t>
      </w:r>
      <w:r w:rsidRPr="0053583B">
        <w:rPr>
          <w:rFonts w:ascii="Times New Roman" w:hAnsi="Times New Roman" w:cs="Times New Roman"/>
          <w:b/>
          <w:sz w:val="24"/>
          <w:szCs w:val="24"/>
          <w:u w:val="single"/>
        </w:rPr>
        <w:t>Unions</w:t>
      </w:r>
    </w:p>
    <w:p w:rsidR="0024191E" w:rsidRPr="007F4D9A" w:rsidRDefault="0024191E" w:rsidP="00D22716">
      <w:pPr>
        <w:spacing w:before="5"/>
        <w:rPr>
          <w:rFonts w:ascii="Times New Roman" w:eastAsia="Arial" w:hAnsi="Times New Roman" w:cs="Times New Roman"/>
          <w:sz w:val="24"/>
          <w:szCs w:val="24"/>
        </w:rPr>
      </w:pPr>
    </w:p>
    <w:p w:rsidR="00F26398" w:rsidRPr="0053583B" w:rsidRDefault="00F26398" w:rsidP="0053583B">
      <w:pPr>
        <w:pStyle w:val="BodyText"/>
        <w:numPr>
          <w:ilvl w:val="0"/>
          <w:numId w:val="34"/>
        </w:numPr>
        <w:ind w:right="84"/>
        <w:rPr>
          <w:rFonts w:cs="Times New Roman"/>
          <w:b/>
          <w:sz w:val="24"/>
          <w:szCs w:val="24"/>
        </w:rPr>
      </w:pPr>
      <w:r w:rsidRPr="0053583B">
        <w:rPr>
          <w:rFonts w:cs="Times New Roman"/>
          <w:b/>
          <w:sz w:val="24"/>
          <w:szCs w:val="24"/>
        </w:rPr>
        <w:t>Same Sex Marriage in Rhode Island</w:t>
      </w:r>
    </w:p>
    <w:p w:rsidR="00F26398" w:rsidRPr="007F4D9A" w:rsidRDefault="00F26398" w:rsidP="00F26398">
      <w:pPr>
        <w:pStyle w:val="BodyText"/>
        <w:ind w:left="0" w:right="84" w:firstLine="0"/>
        <w:rPr>
          <w:rFonts w:cs="Times New Roman"/>
          <w:sz w:val="24"/>
          <w:szCs w:val="24"/>
        </w:rPr>
      </w:pPr>
    </w:p>
    <w:p w:rsidR="007B1874" w:rsidRPr="007F4D9A" w:rsidRDefault="007B1874" w:rsidP="00F26398">
      <w:pPr>
        <w:pStyle w:val="BodyText"/>
        <w:ind w:left="0" w:right="84" w:firstLine="0"/>
        <w:rPr>
          <w:rFonts w:cs="Times New Roman"/>
          <w:sz w:val="24"/>
          <w:szCs w:val="24"/>
        </w:rPr>
      </w:pPr>
      <w:r w:rsidRPr="007F4D9A">
        <w:rPr>
          <w:rFonts w:cs="Times New Roman"/>
          <w:sz w:val="24"/>
          <w:szCs w:val="24"/>
        </w:rPr>
        <w:t xml:space="preserve">Since August 1, 2013, Rhode Island has </w:t>
      </w:r>
      <w:r w:rsidR="003A3A7B" w:rsidRPr="007F4D9A">
        <w:rPr>
          <w:rFonts w:cs="Times New Roman"/>
          <w:sz w:val="24"/>
          <w:szCs w:val="24"/>
        </w:rPr>
        <w:t>extended the right to marry to same-sex</w:t>
      </w:r>
      <w:r w:rsidR="003A3A7B" w:rsidRPr="007F4D9A">
        <w:rPr>
          <w:rFonts w:cs="Times New Roman"/>
          <w:spacing w:val="9"/>
          <w:sz w:val="24"/>
          <w:szCs w:val="24"/>
        </w:rPr>
        <w:t xml:space="preserve"> </w:t>
      </w:r>
      <w:r w:rsidR="003A3A7B" w:rsidRPr="007F4D9A">
        <w:rPr>
          <w:rFonts w:cs="Times New Roman"/>
          <w:sz w:val="24"/>
          <w:szCs w:val="24"/>
        </w:rPr>
        <w:t>couples.</w:t>
      </w:r>
      <w:r w:rsidR="006F10DD" w:rsidRPr="007F4D9A">
        <w:rPr>
          <w:rFonts w:cs="Times New Roman"/>
          <w:sz w:val="24"/>
          <w:szCs w:val="24"/>
        </w:rPr>
        <w:t xml:space="preserve"> </w:t>
      </w:r>
      <w:r w:rsidR="0053583B">
        <w:rPr>
          <w:rFonts w:cs="Times New Roman"/>
          <w:sz w:val="24"/>
          <w:szCs w:val="24"/>
        </w:rPr>
        <w:t xml:space="preserve"> </w:t>
      </w:r>
      <w:r w:rsidR="00807147">
        <w:rPr>
          <w:rFonts w:cs="Times New Roman"/>
          <w:sz w:val="24"/>
          <w:szCs w:val="24"/>
        </w:rPr>
        <w:t xml:space="preserve">(Attachment #7) </w:t>
      </w:r>
      <w:r w:rsidR="007561D0">
        <w:rPr>
          <w:rFonts w:cs="Times New Roman"/>
          <w:sz w:val="24"/>
          <w:szCs w:val="24"/>
        </w:rPr>
        <w:t>A</w:t>
      </w:r>
      <w:r w:rsidR="00F26398" w:rsidRPr="007F4D9A">
        <w:rPr>
          <w:rFonts w:cs="Times New Roman"/>
          <w:sz w:val="24"/>
          <w:szCs w:val="24"/>
        </w:rPr>
        <w:t xml:space="preserve">fter that date, </w:t>
      </w:r>
      <w:r w:rsidR="003A3A7B" w:rsidRPr="007F4D9A">
        <w:rPr>
          <w:rFonts w:cs="Times New Roman"/>
          <w:sz w:val="24"/>
          <w:szCs w:val="24"/>
        </w:rPr>
        <w:t xml:space="preserve">same-sex couples </w:t>
      </w:r>
      <w:r w:rsidR="007561D0">
        <w:rPr>
          <w:rFonts w:cs="Times New Roman"/>
          <w:sz w:val="24"/>
          <w:szCs w:val="24"/>
        </w:rPr>
        <w:t xml:space="preserve">could </w:t>
      </w:r>
      <w:r w:rsidR="00F26398" w:rsidRPr="007F4D9A">
        <w:rPr>
          <w:rFonts w:cs="Times New Roman"/>
          <w:sz w:val="24"/>
          <w:szCs w:val="24"/>
        </w:rPr>
        <w:t>not</w:t>
      </w:r>
      <w:r w:rsidR="003A3A7B" w:rsidRPr="007F4D9A">
        <w:rPr>
          <w:rFonts w:cs="Times New Roman"/>
          <w:sz w:val="24"/>
          <w:szCs w:val="24"/>
        </w:rPr>
        <w:t xml:space="preserve"> enter</w:t>
      </w:r>
      <w:r w:rsidR="003A3A7B" w:rsidRPr="007F4D9A">
        <w:rPr>
          <w:rFonts w:cs="Times New Roman"/>
          <w:spacing w:val="-18"/>
          <w:sz w:val="24"/>
          <w:szCs w:val="24"/>
        </w:rPr>
        <w:t xml:space="preserve"> </w:t>
      </w:r>
      <w:r w:rsidR="003A3A7B" w:rsidRPr="007F4D9A">
        <w:rPr>
          <w:rFonts w:cs="Times New Roman"/>
          <w:sz w:val="24"/>
          <w:szCs w:val="24"/>
        </w:rPr>
        <w:t>into</w:t>
      </w:r>
      <w:r w:rsidR="003A3A7B" w:rsidRPr="007F4D9A">
        <w:rPr>
          <w:rFonts w:cs="Times New Roman"/>
          <w:w w:val="99"/>
          <w:sz w:val="24"/>
          <w:szCs w:val="24"/>
        </w:rPr>
        <w:t xml:space="preserve"> </w:t>
      </w:r>
      <w:r w:rsidR="003A3A7B" w:rsidRPr="007F4D9A">
        <w:rPr>
          <w:rFonts w:cs="Times New Roman"/>
          <w:sz w:val="24"/>
          <w:szCs w:val="24"/>
        </w:rPr>
        <w:t>civil unions in Rhode Island</w:t>
      </w:r>
      <w:r w:rsidR="00F26398" w:rsidRPr="007F4D9A">
        <w:rPr>
          <w:rFonts w:cs="Times New Roman"/>
          <w:sz w:val="24"/>
          <w:szCs w:val="24"/>
        </w:rPr>
        <w:t xml:space="preserve">, and those </w:t>
      </w:r>
      <w:r w:rsidR="003A3A7B" w:rsidRPr="007F4D9A">
        <w:rPr>
          <w:rFonts w:cs="Times New Roman"/>
          <w:sz w:val="24"/>
          <w:szCs w:val="24"/>
        </w:rPr>
        <w:t>already in a</w:t>
      </w:r>
      <w:r w:rsidR="0053583B">
        <w:rPr>
          <w:rFonts w:cs="Times New Roman"/>
          <w:sz w:val="24"/>
          <w:szCs w:val="24"/>
        </w:rPr>
        <w:t xml:space="preserve"> </w:t>
      </w:r>
      <w:r w:rsidR="003A3A7B" w:rsidRPr="007F4D9A">
        <w:rPr>
          <w:rFonts w:cs="Times New Roman"/>
          <w:sz w:val="24"/>
          <w:szCs w:val="24"/>
        </w:rPr>
        <w:t xml:space="preserve">Rhode Island civil union </w:t>
      </w:r>
      <w:r w:rsidR="00F26398" w:rsidRPr="007F4D9A">
        <w:rPr>
          <w:rFonts w:cs="Times New Roman"/>
          <w:sz w:val="24"/>
          <w:szCs w:val="24"/>
        </w:rPr>
        <w:t xml:space="preserve">were able </w:t>
      </w:r>
      <w:r w:rsidR="003A3A7B" w:rsidRPr="007F4D9A">
        <w:rPr>
          <w:rFonts w:cs="Times New Roman"/>
          <w:sz w:val="24"/>
          <w:szCs w:val="24"/>
        </w:rPr>
        <w:t>to merge their civil union</w:t>
      </w:r>
      <w:r w:rsidR="003A3A7B" w:rsidRPr="007F4D9A">
        <w:rPr>
          <w:rFonts w:cs="Times New Roman"/>
          <w:spacing w:val="-15"/>
          <w:sz w:val="24"/>
          <w:szCs w:val="24"/>
        </w:rPr>
        <w:t xml:space="preserve"> </w:t>
      </w:r>
      <w:r w:rsidR="003A3A7B" w:rsidRPr="007F4D9A">
        <w:rPr>
          <w:rFonts w:cs="Times New Roman"/>
          <w:sz w:val="24"/>
          <w:szCs w:val="24"/>
        </w:rPr>
        <w:t>into</w:t>
      </w:r>
      <w:r w:rsidR="003A3A7B" w:rsidRPr="007F4D9A">
        <w:rPr>
          <w:rFonts w:cs="Times New Roman"/>
          <w:w w:val="99"/>
          <w:sz w:val="24"/>
          <w:szCs w:val="24"/>
        </w:rPr>
        <w:t xml:space="preserve"> </w:t>
      </w:r>
      <w:r w:rsidR="003A3A7B" w:rsidRPr="007F4D9A">
        <w:rPr>
          <w:rFonts w:cs="Times New Roman"/>
          <w:sz w:val="24"/>
          <w:szCs w:val="24"/>
        </w:rPr>
        <w:t>marriage.</w:t>
      </w:r>
    </w:p>
    <w:p w:rsidR="007B1874" w:rsidRPr="007F4D9A" w:rsidRDefault="007B1874" w:rsidP="003A40FB">
      <w:pPr>
        <w:pStyle w:val="BodyText"/>
        <w:ind w:left="0" w:right="84" w:firstLine="0"/>
        <w:rPr>
          <w:rFonts w:cs="Times New Roman"/>
          <w:sz w:val="24"/>
          <w:szCs w:val="24"/>
        </w:rPr>
      </w:pPr>
    </w:p>
    <w:p w:rsidR="0024191E" w:rsidRPr="007F4D9A" w:rsidRDefault="00F26398" w:rsidP="003A40FB">
      <w:pPr>
        <w:pStyle w:val="BodyText"/>
        <w:ind w:left="0" w:right="84" w:firstLine="0"/>
        <w:rPr>
          <w:rFonts w:cs="Times New Roman"/>
          <w:sz w:val="24"/>
          <w:szCs w:val="24"/>
        </w:rPr>
      </w:pPr>
      <w:r w:rsidRPr="007F4D9A">
        <w:rPr>
          <w:rFonts w:cs="Times New Roman"/>
          <w:sz w:val="24"/>
          <w:szCs w:val="24"/>
        </w:rPr>
        <w:t>Nationally, the federal</w:t>
      </w:r>
      <w:r w:rsidR="003A3A7B" w:rsidRPr="007F4D9A">
        <w:rPr>
          <w:rFonts w:cs="Times New Roman"/>
          <w:sz w:val="24"/>
          <w:szCs w:val="24"/>
        </w:rPr>
        <w:t xml:space="preserve"> Defense of Marriage Act (DOMA)</w:t>
      </w:r>
      <w:r w:rsidR="003A3A7B" w:rsidRPr="007F4D9A">
        <w:rPr>
          <w:rFonts w:cs="Times New Roman"/>
          <w:spacing w:val="-20"/>
          <w:sz w:val="24"/>
          <w:szCs w:val="24"/>
        </w:rPr>
        <w:t xml:space="preserve"> </w:t>
      </w:r>
      <w:r w:rsidR="003A3A7B" w:rsidRPr="007F4D9A">
        <w:rPr>
          <w:rFonts w:cs="Times New Roman"/>
          <w:sz w:val="24"/>
          <w:szCs w:val="24"/>
        </w:rPr>
        <w:t>was ruled unconstitutional by</w:t>
      </w:r>
      <w:r w:rsidR="003A3A7B" w:rsidRPr="007F4D9A">
        <w:rPr>
          <w:rFonts w:cs="Times New Roman"/>
          <w:spacing w:val="-20"/>
          <w:sz w:val="24"/>
          <w:szCs w:val="24"/>
        </w:rPr>
        <w:t xml:space="preserve"> </w:t>
      </w:r>
      <w:r w:rsidR="003A3A7B" w:rsidRPr="007F4D9A">
        <w:rPr>
          <w:rFonts w:cs="Times New Roman"/>
          <w:sz w:val="24"/>
          <w:szCs w:val="24"/>
        </w:rPr>
        <w:t>the</w:t>
      </w:r>
      <w:r w:rsidR="003A3A7B" w:rsidRPr="007F4D9A">
        <w:rPr>
          <w:rFonts w:cs="Times New Roman"/>
          <w:w w:val="99"/>
          <w:sz w:val="24"/>
          <w:szCs w:val="24"/>
        </w:rPr>
        <w:t xml:space="preserve"> </w:t>
      </w:r>
      <w:r w:rsidR="003A3A7B" w:rsidRPr="007F4D9A">
        <w:rPr>
          <w:rFonts w:cs="Times New Roman"/>
          <w:sz w:val="24"/>
          <w:szCs w:val="24"/>
        </w:rPr>
        <w:t xml:space="preserve">United States Supreme Court on June 26, 2013. </w:t>
      </w:r>
      <w:r w:rsidR="0053583B">
        <w:rPr>
          <w:rFonts w:cs="Times New Roman"/>
          <w:sz w:val="24"/>
          <w:szCs w:val="24"/>
        </w:rPr>
        <w:t xml:space="preserve"> </w:t>
      </w:r>
      <w:r w:rsidR="003A3A7B" w:rsidRPr="007F4D9A">
        <w:rPr>
          <w:rFonts w:cs="Times New Roman"/>
          <w:sz w:val="24"/>
          <w:szCs w:val="24"/>
        </w:rPr>
        <w:t xml:space="preserve">This </w:t>
      </w:r>
      <w:r w:rsidR="00057D31">
        <w:rPr>
          <w:rFonts w:cs="Times New Roman"/>
          <w:sz w:val="24"/>
          <w:szCs w:val="24"/>
        </w:rPr>
        <w:t>mean</w:t>
      </w:r>
      <w:r w:rsidR="00CD7A5E">
        <w:rPr>
          <w:rFonts w:cs="Times New Roman"/>
          <w:sz w:val="24"/>
          <w:szCs w:val="24"/>
        </w:rPr>
        <w:t>s</w:t>
      </w:r>
      <w:r w:rsidR="003A3A7B" w:rsidRPr="007F4D9A">
        <w:rPr>
          <w:rFonts w:cs="Times New Roman"/>
          <w:sz w:val="24"/>
          <w:szCs w:val="24"/>
        </w:rPr>
        <w:t xml:space="preserve"> that same-sex married couples have </w:t>
      </w:r>
      <w:r w:rsidR="00CD7A5E">
        <w:rPr>
          <w:rFonts w:cs="Times New Roman"/>
          <w:sz w:val="24"/>
          <w:szCs w:val="24"/>
        </w:rPr>
        <w:t xml:space="preserve">the right to have </w:t>
      </w:r>
      <w:r w:rsidR="003A3A7B" w:rsidRPr="007F4D9A">
        <w:rPr>
          <w:rFonts w:cs="Times New Roman"/>
          <w:sz w:val="24"/>
          <w:szCs w:val="24"/>
        </w:rPr>
        <w:t>their marriages respected by</w:t>
      </w:r>
      <w:r w:rsidR="003A3A7B" w:rsidRPr="007F4D9A">
        <w:rPr>
          <w:rFonts w:cs="Times New Roman"/>
          <w:spacing w:val="-14"/>
          <w:sz w:val="24"/>
          <w:szCs w:val="24"/>
        </w:rPr>
        <w:t xml:space="preserve"> </w:t>
      </w:r>
      <w:r w:rsidR="003A3A7B" w:rsidRPr="007F4D9A">
        <w:rPr>
          <w:rFonts w:cs="Times New Roman"/>
          <w:sz w:val="24"/>
          <w:szCs w:val="24"/>
        </w:rPr>
        <w:t>the</w:t>
      </w:r>
      <w:r w:rsidR="003A3A7B" w:rsidRPr="007F4D9A">
        <w:rPr>
          <w:rFonts w:cs="Times New Roman"/>
          <w:w w:val="99"/>
          <w:sz w:val="24"/>
          <w:szCs w:val="24"/>
        </w:rPr>
        <w:t xml:space="preserve"> </w:t>
      </w:r>
      <w:r w:rsidR="003A3A7B" w:rsidRPr="007F4D9A">
        <w:rPr>
          <w:rFonts w:cs="Times New Roman"/>
          <w:sz w:val="24"/>
          <w:szCs w:val="24"/>
        </w:rPr>
        <w:t>federal government for all purposes, e.g. taxes, Social</w:t>
      </w:r>
      <w:r w:rsidR="003A3A7B" w:rsidRPr="007F4D9A">
        <w:rPr>
          <w:rFonts w:cs="Times New Roman"/>
          <w:spacing w:val="-10"/>
          <w:sz w:val="24"/>
          <w:szCs w:val="24"/>
        </w:rPr>
        <w:t xml:space="preserve"> </w:t>
      </w:r>
      <w:r w:rsidR="003A3A7B" w:rsidRPr="007F4D9A">
        <w:rPr>
          <w:rFonts w:cs="Times New Roman"/>
          <w:sz w:val="24"/>
          <w:szCs w:val="24"/>
        </w:rPr>
        <w:t>Security, immigration, bankruptcy, FMLA,</w:t>
      </w:r>
      <w:r w:rsidR="003A3A7B" w:rsidRPr="007F4D9A">
        <w:rPr>
          <w:rFonts w:cs="Times New Roman"/>
          <w:spacing w:val="-18"/>
          <w:sz w:val="24"/>
          <w:szCs w:val="24"/>
        </w:rPr>
        <w:t xml:space="preserve"> </w:t>
      </w:r>
      <w:r w:rsidR="003A3A7B" w:rsidRPr="007F4D9A">
        <w:rPr>
          <w:rFonts w:cs="Times New Roman"/>
          <w:sz w:val="24"/>
          <w:szCs w:val="24"/>
        </w:rPr>
        <w:t>federal</w:t>
      </w:r>
      <w:r w:rsidR="003A3A7B" w:rsidRPr="007F4D9A">
        <w:rPr>
          <w:rFonts w:cs="Times New Roman"/>
          <w:w w:val="99"/>
          <w:sz w:val="24"/>
          <w:szCs w:val="24"/>
        </w:rPr>
        <w:t xml:space="preserve"> </w:t>
      </w:r>
      <w:r w:rsidR="003A3A7B" w:rsidRPr="007F4D9A">
        <w:rPr>
          <w:rFonts w:cs="Times New Roman"/>
          <w:sz w:val="24"/>
          <w:szCs w:val="24"/>
        </w:rPr>
        <w:t>student financial aid, Medicaid, Medicare, veteran’s benefits</w:t>
      </w:r>
      <w:r w:rsidR="00057D31">
        <w:rPr>
          <w:rFonts w:cs="Times New Roman"/>
          <w:sz w:val="24"/>
          <w:szCs w:val="24"/>
        </w:rPr>
        <w:t>, etc.</w:t>
      </w:r>
      <w:r w:rsidR="003A3A7B" w:rsidRPr="007F4D9A">
        <w:rPr>
          <w:rFonts w:cs="Times New Roman"/>
          <w:sz w:val="24"/>
          <w:szCs w:val="24"/>
        </w:rPr>
        <w:t>.</w:t>
      </w:r>
      <w:r w:rsidR="006F10DD" w:rsidRPr="007F4D9A">
        <w:rPr>
          <w:rFonts w:cs="Times New Roman"/>
          <w:sz w:val="24"/>
          <w:szCs w:val="24"/>
        </w:rPr>
        <w:t xml:space="preserve">  </w:t>
      </w:r>
      <w:r w:rsidRPr="007F4D9A">
        <w:rPr>
          <w:rFonts w:cs="Times New Roman"/>
          <w:sz w:val="24"/>
          <w:szCs w:val="24"/>
        </w:rPr>
        <w:t>S</w:t>
      </w:r>
      <w:r w:rsidR="007B1874" w:rsidRPr="007F4D9A">
        <w:rPr>
          <w:rFonts w:cs="Times New Roman"/>
          <w:sz w:val="24"/>
          <w:szCs w:val="24"/>
        </w:rPr>
        <w:t>ince</w:t>
      </w:r>
      <w:r w:rsidR="006F10DD" w:rsidRPr="007F4D9A">
        <w:rPr>
          <w:rFonts w:cs="Times New Roman"/>
          <w:sz w:val="24"/>
          <w:szCs w:val="24"/>
        </w:rPr>
        <w:t xml:space="preserve"> DOMA was overruled, </w:t>
      </w:r>
      <w:r w:rsidR="003A3A7B" w:rsidRPr="007F4D9A">
        <w:rPr>
          <w:rFonts w:cs="Times New Roman"/>
          <w:sz w:val="24"/>
          <w:szCs w:val="24"/>
        </w:rPr>
        <w:t>if an employer grant</w:t>
      </w:r>
      <w:r w:rsidR="006F10DD" w:rsidRPr="007F4D9A">
        <w:rPr>
          <w:rFonts w:cs="Times New Roman"/>
          <w:sz w:val="24"/>
          <w:szCs w:val="24"/>
        </w:rPr>
        <w:t>s</w:t>
      </w:r>
      <w:r w:rsidR="003A3A7B" w:rsidRPr="007F4D9A">
        <w:rPr>
          <w:rFonts w:cs="Times New Roman"/>
          <w:sz w:val="24"/>
          <w:szCs w:val="24"/>
        </w:rPr>
        <w:t xml:space="preserve"> a</w:t>
      </w:r>
      <w:r w:rsidR="003A3A7B" w:rsidRPr="007F4D9A">
        <w:rPr>
          <w:rFonts w:cs="Times New Roman"/>
          <w:spacing w:val="-21"/>
          <w:sz w:val="24"/>
          <w:szCs w:val="24"/>
        </w:rPr>
        <w:t xml:space="preserve"> </w:t>
      </w:r>
      <w:r w:rsidR="003A3A7B" w:rsidRPr="007F4D9A">
        <w:rPr>
          <w:rFonts w:cs="Times New Roman"/>
          <w:sz w:val="24"/>
          <w:szCs w:val="24"/>
        </w:rPr>
        <w:t>spousal</w:t>
      </w:r>
      <w:r w:rsidR="003A3A7B" w:rsidRPr="007F4D9A">
        <w:rPr>
          <w:rFonts w:cs="Times New Roman"/>
          <w:w w:val="99"/>
          <w:sz w:val="24"/>
          <w:szCs w:val="24"/>
        </w:rPr>
        <w:t xml:space="preserve"> </w:t>
      </w:r>
      <w:r w:rsidR="003A3A7B" w:rsidRPr="007F4D9A">
        <w:rPr>
          <w:rFonts w:cs="Times New Roman"/>
          <w:sz w:val="24"/>
          <w:szCs w:val="24"/>
        </w:rPr>
        <w:t>benefit to an employee (e.g. allowing the spouse of the employee to</w:t>
      </w:r>
      <w:r w:rsidR="003A3A7B" w:rsidRPr="007F4D9A">
        <w:rPr>
          <w:rFonts w:cs="Times New Roman"/>
          <w:spacing w:val="-30"/>
          <w:sz w:val="24"/>
          <w:szCs w:val="24"/>
        </w:rPr>
        <w:t xml:space="preserve"> </w:t>
      </w:r>
      <w:r w:rsidR="003A3A7B" w:rsidRPr="007F4D9A">
        <w:rPr>
          <w:rFonts w:cs="Times New Roman"/>
          <w:sz w:val="24"/>
          <w:szCs w:val="24"/>
        </w:rPr>
        <w:t>be</w:t>
      </w:r>
      <w:r w:rsidR="003A3A7B" w:rsidRPr="007F4D9A">
        <w:rPr>
          <w:rFonts w:cs="Times New Roman"/>
          <w:w w:val="99"/>
          <w:sz w:val="24"/>
          <w:szCs w:val="24"/>
        </w:rPr>
        <w:t xml:space="preserve"> </w:t>
      </w:r>
      <w:r w:rsidR="003A3A7B" w:rsidRPr="007F4D9A">
        <w:rPr>
          <w:rFonts w:cs="Times New Roman"/>
          <w:sz w:val="24"/>
          <w:szCs w:val="24"/>
        </w:rPr>
        <w:t xml:space="preserve">on the company health plan), the employee </w:t>
      </w:r>
      <w:r w:rsidR="006F10DD" w:rsidRPr="007F4D9A">
        <w:rPr>
          <w:rFonts w:cs="Times New Roman"/>
          <w:sz w:val="24"/>
          <w:szCs w:val="24"/>
        </w:rPr>
        <w:t xml:space="preserve">cannot be </w:t>
      </w:r>
      <w:r w:rsidR="003A3A7B" w:rsidRPr="007F4D9A">
        <w:rPr>
          <w:rFonts w:cs="Times New Roman"/>
          <w:sz w:val="24"/>
          <w:szCs w:val="24"/>
        </w:rPr>
        <w:t>taxed on that</w:t>
      </w:r>
      <w:r w:rsidR="003A3A7B" w:rsidRPr="007F4D9A">
        <w:rPr>
          <w:rFonts w:cs="Times New Roman"/>
          <w:spacing w:val="-15"/>
          <w:sz w:val="24"/>
          <w:szCs w:val="24"/>
        </w:rPr>
        <w:t xml:space="preserve"> </w:t>
      </w:r>
      <w:r w:rsidR="003A3A7B" w:rsidRPr="007F4D9A">
        <w:rPr>
          <w:rFonts w:cs="Times New Roman"/>
          <w:sz w:val="24"/>
          <w:szCs w:val="24"/>
        </w:rPr>
        <w:t>benefit.</w:t>
      </w:r>
      <w:r w:rsidR="003A3A7B" w:rsidRPr="007F4D9A">
        <w:rPr>
          <w:rFonts w:cs="Times New Roman"/>
          <w:w w:val="99"/>
          <w:sz w:val="24"/>
          <w:szCs w:val="24"/>
        </w:rPr>
        <w:t xml:space="preserve"> </w:t>
      </w:r>
    </w:p>
    <w:p w:rsidR="00F26398" w:rsidRPr="007F4D9A" w:rsidRDefault="00F26398" w:rsidP="003A40FB">
      <w:pPr>
        <w:pStyle w:val="BodyText"/>
        <w:ind w:left="0" w:right="84" w:firstLine="0"/>
        <w:rPr>
          <w:rFonts w:cs="Times New Roman"/>
          <w:sz w:val="24"/>
          <w:szCs w:val="24"/>
        </w:rPr>
      </w:pPr>
    </w:p>
    <w:p w:rsidR="00F26398" w:rsidRPr="007F4D9A" w:rsidRDefault="00F26398" w:rsidP="003A40FB">
      <w:pPr>
        <w:pStyle w:val="BodyText"/>
        <w:ind w:left="0" w:right="84" w:firstLine="0"/>
        <w:rPr>
          <w:rFonts w:cs="Times New Roman"/>
          <w:spacing w:val="62"/>
          <w:sz w:val="24"/>
          <w:szCs w:val="24"/>
        </w:rPr>
      </w:pPr>
      <w:r w:rsidRPr="007F4D9A">
        <w:rPr>
          <w:rFonts w:cs="Times New Roman"/>
          <w:sz w:val="24"/>
          <w:szCs w:val="24"/>
        </w:rPr>
        <w:t xml:space="preserve">In addition, on June 26, 2015, the United States Supreme Court ruled that it was unconstitutional to prevent same-sex couples from marrying. </w:t>
      </w:r>
      <w:r w:rsidR="0053583B">
        <w:rPr>
          <w:rFonts w:cs="Times New Roman"/>
          <w:sz w:val="24"/>
          <w:szCs w:val="24"/>
        </w:rPr>
        <w:t xml:space="preserve"> </w:t>
      </w:r>
      <w:r w:rsidRPr="007F4D9A">
        <w:rPr>
          <w:rFonts w:cs="Times New Roman"/>
          <w:sz w:val="24"/>
          <w:szCs w:val="24"/>
        </w:rPr>
        <w:t>As a result, every state must now allow same-sex couples to marry and must respect the marriages of same-sex couples, regardless of where the couple married.</w:t>
      </w:r>
    </w:p>
    <w:p w:rsidR="007B1874" w:rsidRPr="007F4D9A" w:rsidRDefault="007B1874" w:rsidP="007B1874">
      <w:pPr>
        <w:pStyle w:val="BodyText"/>
        <w:ind w:left="240" w:right="84" w:firstLine="0"/>
        <w:rPr>
          <w:rFonts w:cs="Times New Roman"/>
          <w:b/>
          <w:bCs/>
          <w:sz w:val="24"/>
          <w:szCs w:val="24"/>
        </w:rPr>
      </w:pPr>
    </w:p>
    <w:p w:rsidR="0024191E" w:rsidRPr="0053583B" w:rsidRDefault="003A3A7B" w:rsidP="0053583B">
      <w:pPr>
        <w:pStyle w:val="Heading2"/>
        <w:numPr>
          <w:ilvl w:val="0"/>
          <w:numId w:val="34"/>
        </w:numPr>
        <w:tabs>
          <w:tab w:val="left" w:pos="389"/>
        </w:tabs>
        <w:ind w:right="122"/>
        <w:rPr>
          <w:rFonts w:ascii="Times New Roman" w:hAnsi="Times New Roman" w:cs="Times New Roman"/>
          <w:b/>
          <w:sz w:val="24"/>
          <w:szCs w:val="24"/>
        </w:rPr>
      </w:pPr>
      <w:r w:rsidRPr="0053583B">
        <w:rPr>
          <w:rFonts w:ascii="Times New Roman" w:hAnsi="Times New Roman" w:cs="Times New Roman"/>
          <w:b/>
          <w:sz w:val="24"/>
          <w:szCs w:val="24"/>
        </w:rPr>
        <w:t>Domestic Partnership</w:t>
      </w:r>
    </w:p>
    <w:p w:rsidR="0024191E" w:rsidRPr="007F4D9A" w:rsidRDefault="0024191E" w:rsidP="00D22716">
      <w:pPr>
        <w:spacing w:before="5"/>
        <w:rPr>
          <w:rFonts w:ascii="Times New Roman" w:eastAsia="Arial" w:hAnsi="Times New Roman" w:cs="Times New Roman"/>
          <w:sz w:val="24"/>
          <w:szCs w:val="24"/>
        </w:rPr>
      </w:pPr>
    </w:p>
    <w:p w:rsidR="006918E2" w:rsidRPr="00624BCC" w:rsidRDefault="007B1874" w:rsidP="00624BCC">
      <w:pPr>
        <w:pStyle w:val="NoSpacing"/>
        <w:rPr>
          <w:rFonts w:ascii="Times New Roman" w:hAnsi="Times New Roman" w:cs="Times New Roman"/>
          <w:sz w:val="24"/>
          <w:szCs w:val="24"/>
        </w:rPr>
      </w:pPr>
      <w:r w:rsidRPr="00624BCC">
        <w:rPr>
          <w:rFonts w:ascii="Times New Roman" w:hAnsi="Times New Roman" w:cs="Times New Roman"/>
          <w:sz w:val="24"/>
          <w:szCs w:val="24"/>
        </w:rPr>
        <w:t xml:space="preserve">Domestic partnership </w:t>
      </w:r>
      <w:r w:rsidR="00F26398" w:rsidRPr="00624BCC">
        <w:rPr>
          <w:rFonts w:ascii="Times New Roman" w:hAnsi="Times New Roman" w:cs="Times New Roman"/>
          <w:sz w:val="24"/>
          <w:szCs w:val="24"/>
        </w:rPr>
        <w:t>is a</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status which recognizes an unmarried couple and their children as</w:t>
      </w:r>
      <w:r w:rsidR="003A3A7B" w:rsidRPr="00624BCC">
        <w:rPr>
          <w:rFonts w:ascii="Times New Roman" w:hAnsi="Times New Roman" w:cs="Times New Roman"/>
          <w:spacing w:val="-17"/>
          <w:sz w:val="24"/>
          <w:szCs w:val="24"/>
        </w:rPr>
        <w:t xml:space="preserve"> </w:t>
      </w:r>
      <w:r w:rsidR="003A3A7B" w:rsidRPr="00624BCC">
        <w:rPr>
          <w:rFonts w:ascii="Times New Roman" w:hAnsi="Times New Roman" w:cs="Times New Roman"/>
          <w:sz w:val="24"/>
          <w:szCs w:val="24"/>
        </w:rPr>
        <w:t>a</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 xml:space="preserve">family for certain limited purposes. </w:t>
      </w:r>
      <w:r w:rsidR="00624BCC">
        <w:rPr>
          <w:rFonts w:ascii="Times New Roman" w:hAnsi="Times New Roman" w:cs="Times New Roman"/>
          <w:sz w:val="24"/>
          <w:szCs w:val="24"/>
        </w:rPr>
        <w:t xml:space="preserve"> </w:t>
      </w:r>
      <w:r w:rsidR="003A3A7B" w:rsidRPr="00624BCC">
        <w:rPr>
          <w:rFonts w:ascii="Times New Roman" w:hAnsi="Times New Roman" w:cs="Times New Roman"/>
          <w:sz w:val="24"/>
          <w:szCs w:val="24"/>
        </w:rPr>
        <w:t xml:space="preserve">In the </w:t>
      </w:r>
      <w:r w:rsidR="000C6929">
        <w:rPr>
          <w:rFonts w:ascii="Times New Roman" w:hAnsi="Times New Roman" w:cs="Times New Roman"/>
          <w:sz w:val="24"/>
          <w:szCs w:val="24"/>
        </w:rPr>
        <w:t xml:space="preserve">private </w:t>
      </w:r>
      <w:r w:rsidR="003A3A7B" w:rsidRPr="00624BCC">
        <w:rPr>
          <w:rFonts w:ascii="Times New Roman" w:hAnsi="Times New Roman" w:cs="Times New Roman"/>
          <w:sz w:val="24"/>
          <w:szCs w:val="24"/>
        </w:rPr>
        <w:t>workplace context, employers may set criteria for</w:t>
      </w:r>
      <w:r w:rsidR="003A3A7B" w:rsidRPr="00624BCC">
        <w:rPr>
          <w:rFonts w:ascii="Times New Roman" w:hAnsi="Times New Roman" w:cs="Times New Roman"/>
          <w:spacing w:val="-17"/>
          <w:sz w:val="24"/>
          <w:szCs w:val="24"/>
        </w:rPr>
        <w:t xml:space="preserve"> </w:t>
      </w:r>
      <w:r w:rsidR="003A3A7B" w:rsidRPr="00624BCC">
        <w:rPr>
          <w:rFonts w:ascii="Times New Roman" w:hAnsi="Times New Roman" w:cs="Times New Roman"/>
          <w:sz w:val="24"/>
          <w:szCs w:val="24"/>
        </w:rPr>
        <w:t>domestic</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partnership as a way for employees to obtain certain fringe benefits</w:t>
      </w:r>
      <w:r w:rsidR="003A3A7B" w:rsidRPr="00624BCC">
        <w:rPr>
          <w:rFonts w:ascii="Times New Roman" w:hAnsi="Times New Roman" w:cs="Times New Roman"/>
          <w:spacing w:val="-21"/>
          <w:sz w:val="24"/>
          <w:szCs w:val="24"/>
        </w:rPr>
        <w:t xml:space="preserve"> </w:t>
      </w:r>
      <w:r w:rsidR="003A3A7B" w:rsidRPr="00624BCC">
        <w:rPr>
          <w:rFonts w:ascii="Times New Roman" w:hAnsi="Times New Roman" w:cs="Times New Roman"/>
          <w:sz w:val="24"/>
          <w:szCs w:val="24"/>
        </w:rPr>
        <w:t>for</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their partners and families which were previously limited to</w:t>
      </w:r>
      <w:r w:rsidR="003A3A7B" w:rsidRPr="00624BCC">
        <w:rPr>
          <w:rFonts w:ascii="Times New Roman" w:hAnsi="Times New Roman" w:cs="Times New Roman"/>
          <w:spacing w:val="-12"/>
          <w:sz w:val="24"/>
          <w:szCs w:val="24"/>
        </w:rPr>
        <w:t xml:space="preserve"> </w:t>
      </w:r>
      <w:r w:rsidR="003A3A7B" w:rsidRPr="00624BCC">
        <w:rPr>
          <w:rFonts w:ascii="Times New Roman" w:hAnsi="Times New Roman" w:cs="Times New Roman"/>
          <w:sz w:val="24"/>
          <w:szCs w:val="24"/>
        </w:rPr>
        <w:t>married</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 xml:space="preserve">spouses. </w:t>
      </w:r>
      <w:r w:rsidR="000C6929">
        <w:rPr>
          <w:rFonts w:ascii="Times New Roman" w:hAnsi="Times New Roman" w:cs="Times New Roman"/>
          <w:sz w:val="24"/>
          <w:szCs w:val="24"/>
        </w:rPr>
        <w:t xml:space="preserve">However, </w:t>
      </w:r>
      <w:r w:rsidR="000C6929" w:rsidRPr="00624BCC">
        <w:rPr>
          <w:rFonts w:ascii="Times New Roman" w:hAnsi="Times New Roman" w:cs="Times New Roman"/>
          <w:sz w:val="24"/>
          <w:szCs w:val="24"/>
        </w:rPr>
        <w:t xml:space="preserve">Rhode Island law </w:t>
      </w:r>
      <w:r w:rsidR="000C6929">
        <w:rPr>
          <w:rFonts w:ascii="Times New Roman" w:hAnsi="Times New Roman" w:cs="Times New Roman"/>
          <w:sz w:val="24"/>
          <w:szCs w:val="24"/>
        </w:rPr>
        <w:t xml:space="preserve">gives </w:t>
      </w:r>
      <w:r w:rsidR="000C6929" w:rsidRPr="00807147">
        <w:rPr>
          <w:rFonts w:ascii="Times New Roman" w:hAnsi="Times New Roman" w:cs="Times New Roman"/>
          <w:i/>
          <w:sz w:val="24"/>
          <w:szCs w:val="24"/>
        </w:rPr>
        <w:t>state employees’</w:t>
      </w:r>
      <w:r w:rsidR="000C6929">
        <w:rPr>
          <w:rFonts w:ascii="Times New Roman" w:hAnsi="Times New Roman" w:cs="Times New Roman"/>
          <w:sz w:val="24"/>
          <w:szCs w:val="24"/>
        </w:rPr>
        <w:t xml:space="preserve"> (but not private employees) </w:t>
      </w:r>
      <w:r w:rsidR="000C6929" w:rsidRPr="00624BCC">
        <w:rPr>
          <w:rFonts w:ascii="Times New Roman" w:hAnsi="Times New Roman" w:cs="Times New Roman"/>
          <w:sz w:val="24"/>
          <w:szCs w:val="24"/>
        </w:rPr>
        <w:t>domestic partners rights under the RI Parental a</w:t>
      </w:r>
      <w:r w:rsidR="000C6929">
        <w:rPr>
          <w:rFonts w:ascii="Times New Roman" w:hAnsi="Times New Roman" w:cs="Times New Roman"/>
          <w:sz w:val="24"/>
          <w:szCs w:val="24"/>
        </w:rPr>
        <w:t>nd Family Medical Leave Act.</w:t>
      </w:r>
    </w:p>
    <w:p w:rsidR="00624BCC" w:rsidRPr="00624BCC" w:rsidRDefault="00624BCC" w:rsidP="00624BCC">
      <w:pPr>
        <w:pStyle w:val="NoSpacing"/>
        <w:rPr>
          <w:rFonts w:ascii="Times New Roman" w:hAnsi="Times New Roman" w:cs="Times New Roman"/>
          <w:sz w:val="24"/>
          <w:szCs w:val="24"/>
        </w:rPr>
      </w:pPr>
    </w:p>
    <w:p w:rsidR="0024191E" w:rsidRPr="00624BCC" w:rsidRDefault="00807147" w:rsidP="00624BCC">
      <w:pPr>
        <w:pStyle w:val="NoSpacing"/>
        <w:rPr>
          <w:rFonts w:ascii="Times New Roman" w:hAnsi="Times New Roman" w:cs="Times New Roman"/>
          <w:b/>
          <w:bCs/>
          <w:sz w:val="24"/>
          <w:szCs w:val="24"/>
        </w:rPr>
      </w:pPr>
      <w:r>
        <w:rPr>
          <w:rFonts w:ascii="Times New Roman" w:hAnsi="Times New Roman" w:cs="Times New Roman"/>
          <w:sz w:val="24"/>
          <w:szCs w:val="24"/>
        </w:rPr>
        <w:t xml:space="preserve">Rhode Island law gives </w:t>
      </w:r>
      <w:r w:rsidR="000C6929">
        <w:rPr>
          <w:rFonts w:ascii="Times New Roman" w:hAnsi="Times New Roman" w:cs="Times New Roman"/>
          <w:sz w:val="24"/>
          <w:szCs w:val="24"/>
        </w:rPr>
        <w:t xml:space="preserve">domestic partners </w:t>
      </w:r>
      <w:r w:rsidR="003A3A7B" w:rsidRPr="00624BCC">
        <w:rPr>
          <w:rFonts w:ascii="Times New Roman" w:hAnsi="Times New Roman" w:cs="Times New Roman"/>
          <w:sz w:val="24"/>
          <w:szCs w:val="24"/>
        </w:rPr>
        <w:t>control over the remains and the funeral and</w:t>
      </w:r>
      <w:r w:rsidR="003A3A7B" w:rsidRPr="00624BCC">
        <w:rPr>
          <w:rFonts w:ascii="Times New Roman" w:hAnsi="Times New Roman" w:cs="Times New Roman"/>
          <w:spacing w:val="-24"/>
          <w:sz w:val="24"/>
          <w:szCs w:val="24"/>
        </w:rPr>
        <w:t xml:space="preserve"> </w:t>
      </w:r>
      <w:r w:rsidR="003A3A7B" w:rsidRPr="00624BCC">
        <w:rPr>
          <w:rFonts w:ascii="Times New Roman" w:hAnsi="Times New Roman" w:cs="Times New Roman"/>
          <w:sz w:val="24"/>
          <w:szCs w:val="24"/>
        </w:rPr>
        <w:t>burial</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arrangements of his/her partner provided: (1) the partner meets</w:t>
      </w:r>
      <w:r w:rsidR="003A3A7B" w:rsidRPr="00624BCC">
        <w:rPr>
          <w:rFonts w:ascii="Times New Roman" w:hAnsi="Times New Roman" w:cs="Times New Roman"/>
          <w:spacing w:val="-17"/>
          <w:sz w:val="24"/>
          <w:szCs w:val="24"/>
        </w:rPr>
        <w:t xml:space="preserve"> </w:t>
      </w:r>
      <w:r w:rsidR="003A3A7B" w:rsidRPr="00624BCC">
        <w:rPr>
          <w:rFonts w:ascii="Times New Roman" w:hAnsi="Times New Roman" w:cs="Times New Roman"/>
          <w:sz w:val="24"/>
          <w:szCs w:val="24"/>
        </w:rPr>
        <w:t>the</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definition of domestic partner</w:t>
      </w:r>
      <w:r w:rsidR="000C6929">
        <w:rPr>
          <w:rFonts w:ascii="Times New Roman" w:hAnsi="Times New Roman" w:cs="Times New Roman"/>
          <w:sz w:val="24"/>
          <w:szCs w:val="24"/>
        </w:rPr>
        <w:t xml:space="preserve"> (Attachment </w:t>
      </w:r>
      <w:r w:rsidR="00845B23">
        <w:rPr>
          <w:rFonts w:ascii="Times New Roman" w:hAnsi="Times New Roman" w:cs="Times New Roman"/>
          <w:sz w:val="24"/>
          <w:szCs w:val="24"/>
        </w:rPr>
        <w:t>#</w:t>
      </w:r>
      <w:r w:rsidR="000C6929">
        <w:rPr>
          <w:rFonts w:ascii="Times New Roman" w:hAnsi="Times New Roman" w:cs="Times New Roman"/>
          <w:sz w:val="24"/>
          <w:szCs w:val="24"/>
        </w:rPr>
        <w:t>8)</w:t>
      </w:r>
      <w:r w:rsidR="006918E2" w:rsidRPr="00624BCC">
        <w:rPr>
          <w:rFonts w:ascii="Times New Roman" w:hAnsi="Times New Roman" w:cs="Times New Roman"/>
          <w:sz w:val="24"/>
          <w:szCs w:val="24"/>
        </w:rPr>
        <w:t xml:space="preserve"> </w:t>
      </w:r>
      <w:r w:rsidR="003A3A7B" w:rsidRPr="00624BCC">
        <w:rPr>
          <w:rFonts w:ascii="Times New Roman" w:hAnsi="Times New Roman" w:cs="Times New Roman"/>
          <w:sz w:val="24"/>
          <w:szCs w:val="24"/>
        </w:rPr>
        <w:t>and (2) the deceased</w:t>
      </w:r>
      <w:r w:rsidR="003A3A7B" w:rsidRPr="00624BCC">
        <w:rPr>
          <w:rFonts w:ascii="Times New Roman" w:hAnsi="Times New Roman" w:cs="Times New Roman"/>
          <w:spacing w:val="-23"/>
          <w:sz w:val="24"/>
          <w:szCs w:val="24"/>
        </w:rPr>
        <w:t xml:space="preserve"> </w:t>
      </w:r>
      <w:r w:rsidR="003A3A7B" w:rsidRPr="00624BCC">
        <w:rPr>
          <w:rFonts w:ascii="Times New Roman" w:hAnsi="Times New Roman" w:cs="Times New Roman"/>
          <w:sz w:val="24"/>
          <w:szCs w:val="24"/>
        </w:rPr>
        <w:t>has</w:t>
      </w:r>
      <w:r w:rsidR="003A3A7B" w:rsidRPr="00624BCC">
        <w:rPr>
          <w:rFonts w:ascii="Times New Roman" w:hAnsi="Times New Roman" w:cs="Times New Roman"/>
          <w:w w:val="99"/>
          <w:sz w:val="24"/>
          <w:szCs w:val="24"/>
        </w:rPr>
        <w:t xml:space="preserve"> </w:t>
      </w:r>
      <w:r w:rsidR="003A3A7B" w:rsidRPr="00624BCC">
        <w:rPr>
          <w:rFonts w:ascii="Times New Roman" w:hAnsi="Times New Roman" w:cs="Times New Roman"/>
          <w:sz w:val="24"/>
          <w:szCs w:val="24"/>
        </w:rPr>
        <w:t>not designated another person as his/her “funeral planning agent</w:t>
      </w:r>
      <w:r w:rsidR="007561D0" w:rsidRPr="00624BCC">
        <w:rPr>
          <w:rFonts w:ascii="Times New Roman" w:hAnsi="Times New Roman" w:cs="Times New Roman"/>
          <w:sz w:val="24"/>
          <w:szCs w:val="24"/>
        </w:rPr>
        <w:t>.</w:t>
      </w:r>
      <w:r w:rsidR="000C6929">
        <w:rPr>
          <w:rFonts w:ascii="Times New Roman" w:hAnsi="Times New Roman" w:cs="Times New Roman"/>
          <w:sz w:val="24"/>
          <w:szCs w:val="24"/>
        </w:rPr>
        <w:t>” (Attachment #9)</w:t>
      </w:r>
    </w:p>
    <w:p w:rsidR="006918E2" w:rsidRPr="007F4D9A" w:rsidRDefault="006918E2" w:rsidP="00D22716">
      <w:pPr>
        <w:pStyle w:val="BodyText"/>
        <w:ind w:right="209"/>
        <w:rPr>
          <w:rFonts w:cs="Times New Roman"/>
          <w:sz w:val="24"/>
          <w:szCs w:val="24"/>
        </w:rPr>
      </w:pPr>
    </w:p>
    <w:p w:rsidR="0024191E" w:rsidRPr="007F4D9A" w:rsidRDefault="003A3A7B" w:rsidP="007F4D9A">
      <w:pPr>
        <w:pStyle w:val="BodyText"/>
        <w:ind w:left="0" w:right="209" w:firstLine="0"/>
        <w:rPr>
          <w:rFonts w:cs="Times New Roman"/>
          <w:sz w:val="24"/>
          <w:szCs w:val="24"/>
        </w:rPr>
      </w:pPr>
      <w:r w:rsidRPr="007F4D9A">
        <w:rPr>
          <w:rFonts w:cs="Times New Roman"/>
          <w:sz w:val="24"/>
          <w:szCs w:val="24"/>
        </w:rPr>
        <w:t>Private employers can provide to domestic partners any benefits</w:t>
      </w:r>
      <w:r w:rsidRPr="007F4D9A">
        <w:rPr>
          <w:rFonts w:cs="Times New Roman"/>
          <w:spacing w:val="-24"/>
          <w:sz w:val="24"/>
          <w:szCs w:val="24"/>
        </w:rPr>
        <w:t xml:space="preserve"> </w:t>
      </w:r>
      <w:r w:rsidRPr="007F4D9A">
        <w:rPr>
          <w:rFonts w:cs="Times New Roman"/>
          <w:sz w:val="24"/>
          <w:szCs w:val="24"/>
        </w:rPr>
        <w:t>they</w:t>
      </w:r>
      <w:r w:rsidRPr="007F4D9A">
        <w:rPr>
          <w:rFonts w:cs="Times New Roman"/>
          <w:w w:val="99"/>
          <w:sz w:val="24"/>
          <w:szCs w:val="24"/>
        </w:rPr>
        <w:t xml:space="preserve"> </w:t>
      </w:r>
      <w:r w:rsidRPr="007F4D9A">
        <w:rPr>
          <w:rFonts w:cs="Times New Roman"/>
          <w:sz w:val="24"/>
          <w:szCs w:val="24"/>
        </w:rPr>
        <w:t>wish -- whether health insurance, family medical or bereavement</w:t>
      </w:r>
      <w:r w:rsidRPr="007F4D9A">
        <w:rPr>
          <w:rFonts w:cs="Times New Roman"/>
          <w:spacing w:val="-26"/>
          <w:sz w:val="24"/>
          <w:szCs w:val="24"/>
        </w:rPr>
        <w:t xml:space="preserve"> </w:t>
      </w:r>
      <w:proofErr w:type="gramStart"/>
      <w:r w:rsidRPr="007F4D9A">
        <w:rPr>
          <w:rFonts w:cs="Times New Roman"/>
          <w:sz w:val="24"/>
          <w:szCs w:val="24"/>
        </w:rPr>
        <w:t>leave</w:t>
      </w:r>
      <w:proofErr w:type="gramEnd"/>
      <w:r w:rsidRPr="007F4D9A">
        <w:rPr>
          <w:rFonts w:cs="Times New Roman"/>
          <w:sz w:val="24"/>
          <w:szCs w:val="24"/>
        </w:rPr>
        <w:t>,</w:t>
      </w:r>
      <w:r w:rsidRPr="007F4D9A">
        <w:rPr>
          <w:rFonts w:cs="Times New Roman"/>
          <w:w w:val="99"/>
          <w:sz w:val="24"/>
          <w:szCs w:val="24"/>
        </w:rPr>
        <w:t xml:space="preserve"> </w:t>
      </w:r>
      <w:r w:rsidRPr="007F4D9A">
        <w:rPr>
          <w:rFonts w:cs="Times New Roman"/>
          <w:sz w:val="24"/>
          <w:szCs w:val="24"/>
        </w:rPr>
        <w:t>equal pension benefits, relocation expenses, or access to</w:t>
      </w:r>
      <w:r w:rsidRPr="007F4D9A">
        <w:rPr>
          <w:rFonts w:cs="Times New Roman"/>
          <w:spacing w:val="-13"/>
          <w:sz w:val="24"/>
          <w:szCs w:val="24"/>
        </w:rPr>
        <w:t xml:space="preserve"> </w:t>
      </w:r>
      <w:r w:rsidRPr="007F4D9A">
        <w:rPr>
          <w:rFonts w:cs="Times New Roman"/>
          <w:sz w:val="24"/>
          <w:szCs w:val="24"/>
        </w:rPr>
        <w:t>company</w:t>
      </w:r>
      <w:r w:rsidRPr="007F4D9A">
        <w:rPr>
          <w:rFonts w:cs="Times New Roman"/>
          <w:w w:val="99"/>
          <w:sz w:val="24"/>
          <w:szCs w:val="24"/>
        </w:rPr>
        <w:t xml:space="preserve"> </w:t>
      </w:r>
      <w:r w:rsidRPr="007F4D9A">
        <w:rPr>
          <w:rFonts w:cs="Times New Roman"/>
          <w:sz w:val="24"/>
          <w:szCs w:val="24"/>
        </w:rPr>
        <w:t xml:space="preserve">facilities. </w:t>
      </w:r>
      <w:r w:rsidR="00624BCC">
        <w:rPr>
          <w:rFonts w:cs="Times New Roman"/>
          <w:sz w:val="24"/>
          <w:szCs w:val="24"/>
        </w:rPr>
        <w:t xml:space="preserve"> </w:t>
      </w:r>
      <w:r w:rsidR="006918E2" w:rsidRPr="007F4D9A">
        <w:rPr>
          <w:rFonts w:cs="Times New Roman"/>
          <w:sz w:val="24"/>
          <w:szCs w:val="24"/>
        </w:rPr>
        <w:t xml:space="preserve">However, </w:t>
      </w:r>
      <w:r w:rsidRPr="007F4D9A">
        <w:rPr>
          <w:rFonts w:cs="Times New Roman"/>
          <w:sz w:val="24"/>
          <w:szCs w:val="24"/>
        </w:rPr>
        <w:t>when employers provide domestic partner benefits, in</w:t>
      </w:r>
      <w:r w:rsidRPr="007F4D9A">
        <w:rPr>
          <w:rFonts w:cs="Times New Roman"/>
          <w:spacing w:val="-23"/>
          <w:sz w:val="24"/>
          <w:szCs w:val="24"/>
        </w:rPr>
        <w:t xml:space="preserve"> </w:t>
      </w:r>
      <w:r w:rsidRPr="007F4D9A">
        <w:rPr>
          <w:rFonts w:cs="Times New Roman"/>
          <w:sz w:val="24"/>
          <w:szCs w:val="24"/>
        </w:rPr>
        <w:t>most</w:t>
      </w:r>
      <w:r w:rsidRPr="007F4D9A">
        <w:rPr>
          <w:rFonts w:cs="Times New Roman"/>
          <w:w w:val="99"/>
          <w:sz w:val="24"/>
          <w:szCs w:val="24"/>
        </w:rPr>
        <w:t xml:space="preserve"> </w:t>
      </w:r>
      <w:r w:rsidRPr="007F4D9A">
        <w:rPr>
          <w:rFonts w:cs="Times New Roman"/>
          <w:sz w:val="24"/>
          <w:szCs w:val="24"/>
        </w:rPr>
        <w:t>instances federal laws require different tax treatment of the benefits</w:t>
      </w:r>
      <w:r w:rsidRPr="007F4D9A">
        <w:rPr>
          <w:rFonts w:cs="Times New Roman"/>
          <w:spacing w:val="-19"/>
          <w:sz w:val="24"/>
          <w:szCs w:val="24"/>
        </w:rPr>
        <w:t xml:space="preserve"> </w:t>
      </w:r>
      <w:r w:rsidRPr="007F4D9A">
        <w:rPr>
          <w:rFonts w:cs="Times New Roman"/>
          <w:sz w:val="24"/>
          <w:szCs w:val="24"/>
        </w:rPr>
        <w:t>for</w:t>
      </w:r>
      <w:r w:rsidRPr="007F4D9A">
        <w:rPr>
          <w:rFonts w:cs="Times New Roman"/>
          <w:w w:val="99"/>
          <w:sz w:val="24"/>
          <w:szCs w:val="24"/>
        </w:rPr>
        <w:t xml:space="preserve"> </w:t>
      </w:r>
      <w:r w:rsidRPr="007F4D9A">
        <w:rPr>
          <w:rFonts w:cs="Times New Roman"/>
          <w:sz w:val="24"/>
          <w:szCs w:val="24"/>
        </w:rPr>
        <w:t xml:space="preserve">domestic partners as compared to married spouses. </w:t>
      </w:r>
    </w:p>
    <w:p w:rsidR="007F4D9A" w:rsidRPr="007F4D9A" w:rsidRDefault="007F4D9A" w:rsidP="007F4D9A">
      <w:pPr>
        <w:pStyle w:val="Heading2"/>
        <w:tabs>
          <w:tab w:val="left" w:pos="440"/>
        </w:tabs>
        <w:ind w:right="163"/>
        <w:rPr>
          <w:rFonts w:ascii="Times New Roman" w:hAnsi="Times New Roman" w:cs="Times New Roman"/>
          <w:sz w:val="24"/>
          <w:szCs w:val="24"/>
        </w:rPr>
      </w:pPr>
    </w:p>
    <w:p w:rsidR="007F4D9A" w:rsidRDefault="002D4929" w:rsidP="0053583B">
      <w:pPr>
        <w:pStyle w:val="Heading2"/>
        <w:numPr>
          <w:ilvl w:val="0"/>
          <w:numId w:val="34"/>
        </w:numPr>
        <w:tabs>
          <w:tab w:val="left" w:pos="440"/>
        </w:tabs>
        <w:ind w:right="163"/>
        <w:rPr>
          <w:rFonts w:ascii="Times New Roman" w:hAnsi="Times New Roman" w:cs="Times New Roman"/>
          <w:b/>
          <w:sz w:val="24"/>
          <w:szCs w:val="24"/>
        </w:rPr>
      </w:pPr>
      <w:r w:rsidRPr="00624BCC">
        <w:rPr>
          <w:rFonts w:ascii="Times New Roman" w:hAnsi="Times New Roman" w:cs="Times New Roman"/>
          <w:b/>
          <w:sz w:val="24"/>
          <w:szCs w:val="24"/>
        </w:rPr>
        <w:t xml:space="preserve"> </w:t>
      </w:r>
      <w:r w:rsidR="003A3A7B" w:rsidRPr="00624BCC">
        <w:rPr>
          <w:rFonts w:ascii="Times New Roman" w:hAnsi="Times New Roman" w:cs="Times New Roman"/>
          <w:b/>
          <w:sz w:val="24"/>
          <w:szCs w:val="24"/>
        </w:rPr>
        <w:t xml:space="preserve">Durable Power of Attorney for Health Care </w:t>
      </w:r>
    </w:p>
    <w:p w:rsidR="00807147" w:rsidRDefault="00807147" w:rsidP="00807147">
      <w:pPr>
        <w:pStyle w:val="Heading2"/>
        <w:tabs>
          <w:tab w:val="left" w:pos="440"/>
        </w:tabs>
        <w:ind w:left="0" w:right="163" w:firstLine="0"/>
        <w:rPr>
          <w:rFonts w:ascii="Times New Roman" w:hAnsi="Times New Roman" w:cs="Times New Roman"/>
          <w:b/>
          <w:sz w:val="24"/>
          <w:szCs w:val="24"/>
        </w:rPr>
      </w:pPr>
    </w:p>
    <w:p w:rsidR="006F588E" w:rsidRDefault="00807147" w:rsidP="00807147">
      <w:pPr>
        <w:pStyle w:val="Heading2"/>
        <w:tabs>
          <w:tab w:val="left" w:pos="440"/>
        </w:tabs>
        <w:ind w:left="0" w:right="163" w:firstLine="0"/>
        <w:rPr>
          <w:rFonts w:ascii="Times New Roman" w:hAnsi="Times New Roman" w:cs="Times New Roman"/>
          <w:sz w:val="24"/>
          <w:szCs w:val="24"/>
        </w:rPr>
      </w:pPr>
      <w:r>
        <w:rPr>
          <w:rFonts w:ascii="Times New Roman" w:hAnsi="Times New Roman" w:cs="Times New Roman"/>
          <w:sz w:val="24"/>
          <w:szCs w:val="24"/>
        </w:rPr>
        <w:t>Medical care providers will look to next of kin to make health care decisions for an incapacitated individual. If a patient is not married but is in a domestic partnership and wishes her/his domestic partner or another person to make these decisions upon incapacitation, s/he must appoint</w:t>
      </w:r>
      <w:r w:rsidR="00CD7A5E">
        <w:rPr>
          <w:rFonts w:ascii="Times New Roman" w:hAnsi="Times New Roman" w:cs="Times New Roman"/>
          <w:sz w:val="24"/>
          <w:szCs w:val="24"/>
        </w:rPr>
        <w:t xml:space="preserve"> that </w:t>
      </w:r>
      <w:r w:rsidR="00CD7A5E">
        <w:rPr>
          <w:rFonts w:ascii="Times New Roman" w:hAnsi="Times New Roman" w:cs="Times New Roman"/>
          <w:sz w:val="24"/>
          <w:szCs w:val="24"/>
        </w:rPr>
        <w:lastRenderedPageBreak/>
        <w:t>person as</w:t>
      </w:r>
      <w:r>
        <w:rPr>
          <w:rFonts w:ascii="Times New Roman" w:hAnsi="Times New Roman" w:cs="Times New Roman"/>
          <w:sz w:val="24"/>
          <w:szCs w:val="24"/>
        </w:rPr>
        <w:t xml:space="preserve"> a health care agent as provided under Rhode Island law. The agent is given rights to make decisions as a health care power of attorney upon the individual’s incapacity to make decisions for </w:t>
      </w:r>
      <w:proofErr w:type="gramStart"/>
      <w:r>
        <w:rPr>
          <w:rFonts w:ascii="Times New Roman" w:hAnsi="Times New Roman" w:cs="Times New Roman"/>
          <w:sz w:val="24"/>
          <w:szCs w:val="24"/>
        </w:rPr>
        <w:t>her/himself</w:t>
      </w:r>
      <w:proofErr w:type="gramEnd"/>
      <w:r>
        <w:rPr>
          <w:rFonts w:ascii="Times New Roman" w:hAnsi="Times New Roman" w:cs="Times New Roman"/>
          <w:sz w:val="24"/>
          <w:szCs w:val="24"/>
        </w:rPr>
        <w:t xml:space="preserve">. </w:t>
      </w:r>
      <w:r w:rsidR="000C6929">
        <w:rPr>
          <w:rFonts w:ascii="Times New Roman" w:hAnsi="Times New Roman" w:cs="Times New Roman"/>
          <w:sz w:val="24"/>
          <w:szCs w:val="24"/>
        </w:rPr>
        <w:t>(Attachment #10)</w:t>
      </w:r>
    </w:p>
    <w:p w:rsidR="007E3C77" w:rsidRDefault="007E3C77" w:rsidP="00807147">
      <w:pPr>
        <w:pStyle w:val="Heading2"/>
        <w:tabs>
          <w:tab w:val="left" w:pos="440"/>
        </w:tabs>
        <w:ind w:left="0" w:right="163" w:firstLine="0"/>
        <w:rPr>
          <w:rFonts w:ascii="Times New Roman" w:eastAsia="Times New Roman" w:hAnsi="Times New Roman" w:cs="Times New Roman"/>
          <w:b/>
          <w:sz w:val="24"/>
          <w:szCs w:val="24"/>
        </w:rPr>
      </w:pPr>
    </w:p>
    <w:p w:rsidR="007F4D9A" w:rsidRPr="00624BCC" w:rsidRDefault="003A3A7B" w:rsidP="0053583B">
      <w:pPr>
        <w:pStyle w:val="Heading4"/>
        <w:numPr>
          <w:ilvl w:val="0"/>
          <w:numId w:val="34"/>
        </w:numPr>
        <w:ind w:right="163"/>
        <w:rPr>
          <w:rFonts w:cs="Times New Roman"/>
          <w:i w:val="0"/>
          <w:sz w:val="24"/>
          <w:szCs w:val="24"/>
        </w:rPr>
      </w:pPr>
      <w:r w:rsidRPr="00624BCC">
        <w:rPr>
          <w:rFonts w:cs="Times New Roman"/>
          <w:bCs w:val="0"/>
          <w:i w:val="0"/>
          <w:sz w:val="24"/>
          <w:szCs w:val="24"/>
        </w:rPr>
        <w:t xml:space="preserve">Funeral Planning Documents </w:t>
      </w:r>
    </w:p>
    <w:p w:rsidR="00624BCC" w:rsidRDefault="00624BCC" w:rsidP="007F4D9A">
      <w:pPr>
        <w:pStyle w:val="Heading4"/>
        <w:ind w:left="0" w:right="163"/>
        <w:rPr>
          <w:rFonts w:cs="Times New Roman"/>
          <w:b w:val="0"/>
          <w:bCs w:val="0"/>
          <w:i w:val="0"/>
          <w:sz w:val="24"/>
          <w:szCs w:val="24"/>
        </w:rPr>
      </w:pPr>
    </w:p>
    <w:p w:rsidR="0024191E" w:rsidRPr="007F4D9A" w:rsidRDefault="007F4D9A" w:rsidP="007F4D9A">
      <w:pPr>
        <w:pStyle w:val="Heading4"/>
        <w:ind w:left="0" w:right="163"/>
        <w:rPr>
          <w:rFonts w:cs="Times New Roman"/>
          <w:b w:val="0"/>
          <w:i w:val="0"/>
          <w:sz w:val="24"/>
          <w:szCs w:val="24"/>
        </w:rPr>
      </w:pPr>
      <w:r>
        <w:rPr>
          <w:rFonts w:cs="Times New Roman"/>
          <w:b w:val="0"/>
          <w:i w:val="0"/>
          <w:sz w:val="24"/>
          <w:szCs w:val="24"/>
        </w:rPr>
        <w:t xml:space="preserve">When there are no funeral planning documents, a surviving spouse or next of kin will make such plans. </w:t>
      </w:r>
      <w:r w:rsidR="00624BCC">
        <w:rPr>
          <w:rFonts w:cs="Times New Roman"/>
          <w:b w:val="0"/>
          <w:i w:val="0"/>
          <w:sz w:val="24"/>
          <w:szCs w:val="24"/>
        </w:rPr>
        <w:t xml:space="preserve"> </w:t>
      </w:r>
      <w:r w:rsidR="003A3A7B" w:rsidRPr="007F4D9A">
        <w:rPr>
          <w:rFonts w:cs="Times New Roman"/>
          <w:b w:val="0"/>
          <w:i w:val="0"/>
          <w:sz w:val="24"/>
          <w:szCs w:val="24"/>
        </w:rPr>
        <w:t>Rhode Island</w:t>
      </w:r>
      <w:r>
        <w:rPr>
          <w:rFonts w:cs="Times New Roman"/>
          <w:b w:val="0"/>
          <w:i w:val="0"/>
          <w:sz w:val="24"/>
          <w:szCs w:val="24"/>
        </w:rPr>
        <w:t xml:space="preserve"> law also</w:t>
      </w:r>
      <w:r w:rsidR="003A3A7B" w:rsidRPr="007F4D9A">
        <w:rPr>
          <w:rFonts w:cs="Times New Roman"/>
          <w:b w:val="0"/>
          <w:i w:val="0"/>
          <w:sz w:val="24"/>
          <w:szCs w:val="24"/>
        </w:rPr>
        <w:t xml:space="preserve"> permits a</w:t>
      </w:r>
      <w:r w:rsidR="003A3A7B" w:rsidRPr="007F4D9A">
        <w:rPr>
          <w:rFonts w:cs="Times New Roman"/>
          <w:b w:val="0"/>
          <w:i w:val="0"/>
          <w:spacing w:val="35"/>
          <w:sz w:val="24"/>
          <w:szCs w:val="24"/>
        </w:rPr>
        <w:t xml:space="preserve"> </w:t>
      </w:r>
      <w:r w:rsidR="003A3A7B" w:rsidRPr="007F4D9A">
        <w:rPr>
          <w:rFonts w:cs="Times New Roman"/>
          <w:b w:val="0"/>
          <w:i w:val="0"/>
          <w:sz w:val="24"/>
          <w:szCs w:val="24"/>
        </w:rPr>
        <w:t>person</w:t>
      </w:r>
      <w:r w:rsidR="003A3A7B" w:rsidRPr="007F4D9A">
        <w:rPr>
          <w:rFonts w:cs="Times New Roman"/>
          <w:b w:val="0"/>
          <w:i w:val="0"/>
          <w:w w:val="99"/>
          <w:sz w:val="24"/>
          <w:szCs w:val="24"/>
        </w:rPr>
        <w:t xml:space="preserve"> </w:t>
      </w:r>
      <w:r w:rsidR="003A3A7B" w:rsidRPr="007F4D9A">
        <w:rPr>
          <w:rFonts w:cs="Times New Roman"/>
          <w:b w:val="0"/>
          <w:i w:val="0"/>
          <w:sz w:val="24"/>
          <w:szCs w:val="24"/>
        </w:rPr>
        <w:t>to</w:t>
      </w:r>
      <w:r w:rsidR="003A3A7B" w:rsidRPr="007F4D9A">
        <w:rPr>
          <w:rFonts w:cs="Times New Roman"/>
          <w:b w:val="0"/>
          <w:i w:val="0"/>
          <w:spacing w:val="39"/>
          <w:sz w:val="24"/>
          <w:szCs w:val="24"/>
        </w:rPr>
        <w:t xml:space="preserve"> </w:t>
      </w:r>
      <w:r w:rsidR="003A3A7B" w:rsidRPr="007F4D9A">
        <w:rPr>
          <w:rFonts w:cs="Times New Roman"/>
          <w:b w:val="0"/>
          <w:i w:val="0"/>
          <w:sz w:val="24"/>
          <w:szCs w:val="24"/>
        </w:rPr>
        <w:t>name</w:t>
      </w:r>
      <w:r w:rsidR="003A3A7B" w:rsidRPr="007F4D9A">
        <w:rPr>
          <w:rFonts w:cs="Times New Roman"/>
          <w:b w:val="0"/>
          <w:i w:val="0"/>
          <w:spacing w:val="38"/>
          <w:sz w:val="24"/>
          <w:szCs w:val="24"/>
        </w:rPr>
        <w:t xml:space="preserve"> </w:t>
      </w:r>
      <w:r w:rsidR="003A3A7B" w:rsidRPr="007F4D9A">
        <w:rPr>
          <w:rFonts w:cs="Times New Roman"/>
          <w:b w:val="0"/>
          <w:i w:val="0"/>
          <w:sz w:val="24"/>
          <w:szCs w:val="24"/>
        </w:rPr>
        <w:t>another</w:t>
      </w:r>
      <w:r w:rsidR="003A3A7B" w:rsidRPr="007F4D9A">
        <w:rPr>
          <w:rFonts w:cs="Times New Roman"/>
          <w:b w:val="0"/>
          <w:i w:val="0"/>
          <w:spacing w:val="38"/>
          <w:sz w:val="24"/>
          <w:szCs w:val="24"/>
        </w:rPr>
        <w:t xml:space="preserve"> </w:t>
      </w:r>
      <w:r w:rsidR="003A3A7B" w:rsidRPr="007F4D9A">
        <w:rPr>
          <w:rFonts w:cs="Times New Roman"/>
          <w:b w:val="0"/>
          <w:i w:val="0"/>
          <w:sz w:val="24"/>
          <w:szCs w:val="24"/>
        </w:rPr>
        <w:t>as</w:t>
      </w:r>
      <w:r w:rsidR="003A3A7B" w:rsidRPr="007F4D9A">
        <w:rPr>
          <w:rFonts w:cs="Times New Roman"/>
          <w:b w:val="0"/>
          <w:i w:val="0"/>
          <w:spacing w:val="39"/>
          <w:sz w:val="24"/>
          <w:szCs w:val="24"/>
        </w:rPr>
        <w:t xml:space="preserve"> </w:t>
      </w:r>
      <w:r w:rsidR="003A3A7B" w:rsidRPr="007F4D9A">
        <w:rPr>
          <w:rFonts w:cs="Times New Roman"/>
          <w:b w:val="0"/>
          <w:i w:val="0"/>
          <w:sz w:val="24"/>
          <w:szCs w:val="24"/>
        </w:rPr>
        <w:t>his</w:t>
      </w:r>
      <w:r w:rsidR="003A3A7B" w:rsidRPr="007F4D9A">
        <w:rPr>
          <w:rFonts w:cs="Times New Roman"/>
          <w:b w:val="0"/>
          <w:i w:val="0"/>
          <w:spacing w:val="37"/>
          <w:sz w:val="24"/>
          <w:szCs w:val="24"/>
        </w:rPr>
        <w:t xml:space="preserve"> </w:t>
      </w:r>
      <w:r w:rsidR="003A3A7B" w:rsidRPr="007F4D9A">
        <w:rPr>
          <w:rFonts w:cs="Times New Roman"/>
          <w:b w:val="0"/>
          <w:i w:val="0"/>
          <w:sz w:val="24"/>
          <w:szCs w:val="24"/>
        </w:rPr>
        <w:t>or</w:t>
      </w:r>
      <w:r w:rsidR="003A3A7B" w:rsidRPr="007F4D9A">
        <w:rPr>
          <w:rFonts w:cs="Times New Roman"/>
          <w:b w:val="0"/>
          <w:i w:val="0"/>
          <w:spacing w:val="38"/>
          <w:sz w:val="24"/>
          <w:szCs w:val="24"/>
        </w:rPr>
        <w:t xml:space="preserve"> </w:t>
      </w:r>
      <w:r w:rsidR="003A3A7B" w:rsidRPr="007F4D9A">
        <w:rPr>
          <w:rFonts w:cs="Times New Roman"/>
          <w:b w:val="0"/>
          <w:i w:val="0"/>
          <w:sz w:val="24"/>
          <w:szCs w:val="24"/>
        </w:rPr>
        <w:t>her</w:t>
      </w:r>
      <w:r w:rsidR="003A3A7B" w:rsidRPr="007F4D9A">
        <w:rPr>
          <w:rFonts w:cs="Times New Roman"/>
          <w:b w:val="0"/>
          <w:i w:val="0"/>
          <w:spacing w:val="35"/>
          <w:sz w:val="24"/>
          <w:szCs w:val="24"/>
        </w:rPr>
        <w:t xml:space="preserve"> </w:t>
      </w:r>
      <w:r w:rsidR="003A3A7B" w:rsidRPr="007F4D9A">
        <w:rPr>
          <w:rFonts w:cs="Times New Roman"/>
          <w:b w:val="0"/>
          <w:i w:val="0"/>
          <w:sz w:val="24"/>
          <w:szCs w:val="24"/>
        </w:rPr>
        <w:t>“funeral</w:t>
      </w:r>
      <w:r w:rsidR="003A3A7B" w:rsidRPr="007F4D9A">
        <w:rPr>
          <w:rFonts w:cs="Times New Roman"/>
          <w:b w:val="0"/>
          <w:i w:val="0"/>
          <w:spacing w:val="38"/>
          <w:sz w:val="24"/>
          <w:szCs w:val="24"/>
        </w:rPr>
        <w:t xml:space="preserve"> </w:t>
      </w:r>
      <w:r w:rsidR="003A3A7B" w:rsidRPr="007F4D9A">
        <w:rPr>
          <w:rFonts w:cs="Times New Roman"/>
          <w:b w:val="0"/>
          <w:i w:val="0"/>
          <w:sz w:val="24"/>
          <w:szCs w:val="24"/>
        </w:rPr>
        <w:t>planning</w:t>
      </w:r>
      <w:r w:rsidR="003A3A7B" w:rsidRPr="007F4D9A">
        <w:rPr>
          <w:rFonts w:cs="Times New Roman"/>
          <w:b w:val="0"/>
          <w:i w:val="0"/>
          <w:spacing w:val="37"/>
          <w:sz w:val="24"/>
          <w:szCs w:val="24"/>
        </w:rPr>
        <w:t xml:space="preserve"> </w:t>
      </w:r>
      <w:r w:rsidR="003A3A7B" w:rsidRPr="007F4D9A">
        <w:rPr>
          <w:rFonts w:cs="Times New Roman"/>
          <w:b w:val="0"/>
          <w:i w:val="0"/>
          <w:sz w:val="24"/>
          <w:szCs w:val="24"/>
        </w:rPr>
        <w:t>agent”</w:t>
      </w:r>
      <w:r w:rsidR="003A3A7B" w:rsidRPr="007F4D9A">
        <w:rPr>
          <w:rFonts w:cs="Times New Roman"/>
          <w:b w:val="0"/>
          <w:i w:val="0"/>
          <w:spacing w:val="38"/>
          <w:sz w:val="24"/>
          <w:szCs w:val="24"/>
        </w:rPr>
        <w:t xml:space="preserve"> </w:t>
      </w:r>
      <w:r w:rsidR="003A3A7B" w:rsidRPr="007F4D9A">
        <w:rPr>
          <w:rFonts w:cs="Times New Roman"/>
          <w:b w:val="0"/>
          <w:i w:val="0"/>
          <w:sz w:val="24"/>
          <w:szCs w:val="24"/>
        </w:rPr>
        <w:t>with</w:t>
      </w:r>
      <w:r w:rsidR="003A3A7B" w:rsidRPr="007F4D9A">
        <w:rPr>
          <w:rFonts w:cs="Times New Roman"/>
          <w:b w:val="0"/>
          <w:i w:val="0"/>
          <w:spacing w:val="39"/>
          <w:sz w:val="24"/>
          <w:szCs w:val="24"/>
        </w:rPr>
        <w:t xml:space="preserve"> </w:t>
      </w:r>
      <w:r w:rsidR="003A3A7B" w:rsidRPr="007F4D9A">
        <w:rPr>
          <w:rFonts w:cs="Times New Roman"/>
          <w:b w:val="0"/>
          <w:i w:val="0"/>
          <w:sz w:val="24"/>
          <w:szCs w:val="24"/>
        </w:rPr>
        <w:t>sole</w:t>
      </w:r>
      <w:r w:rsidR="003A3A7B" w:rsidRPr="007F4D9A">
        <w:rPr>
          <w:rFonts w:cs="Times New Roman"/>
          <w:b w:val="0"/>
          <w:i w:val="0"/>
          <w:w w:val="99"/>
          <w:sz w:val="24"/>
          <w:szCs w:val="24"/>
        </w:rPr>
        <w:t xml:space="preserve"> </w:t>
      </w:r>
      <w:r w:rsidR="003A3A7B" w:rsidRPr="007F4D9A">
        <w:rPr>
          <w:rFonts w:cs="Times New Roman"/>
          <w:b w:val="0"/>
          <w:i w:val="0"/>
          <w:sz w:val="24"/>
          <w:szCs w:val="24"/>
        </w:rPr>
        <w:t>responsibility and authority to make any and all arrangements and</w:t>
      </w:r>
      <w:r w:rsidR="003A3A7B" w:rsidRPr="007F4D9A">
        <w:rPr>
          <w:rFonts w:cs="Times New Roman"/>
          <w:b w:val="0"/>
          <w:i w:val="0"/>
          <w:w w:val="99"/>
          <w:sz w:val="24"/>
          <w:szCs w:val="24"/>
        </w:rPr>
        <w:t xml:space="preserve"> </w:t>
      </w:r>
      <w:r w:rsidR="003A3A7B" w:rsidRPr="007F4D9A">
        <w:rPr>
          <w:rFonts w:cs="Times New Roman"/>
          <w:b w:val="0"/>
          <w:i w:val="0"/>
          <w:sz w:val="24"/>
          <w:szCs w:val="24"/>
        </w:rPr>
        <w:t>decisions about funeral services, and burial or disposition</w:t>
      </w:r>
      <w:r w:rsidR="003A3A7B" w:rsidRPr="007F4D9A">
        <w:rPr>
          <w:rFonts w:cs="Times New Roman"/>
          <w:b w:val="0"/>
          <w:i w:val="0"/>
          <w:spacing w:val="33"/>
          <w:sz w:val="24"/>
          <w:szCs w:val="24"/>
        </w:rPr>
        <w:t xml:space="preserve"> </w:t>
      </w:r>
      <w:r w:rsidR="003A3A7B" w:rsidRPr="007F4D9A">
        <w:rPr>
          <w:rFonts w:cs="Times New Roman"/>
          <w:b w:val="0"/>
          <w:i w:val="0"/>
          <w:sz w:val="24"/>
          <w:szCs w:val="24"/>
        </w:rPr>
        <w:t>of</w:t>
      </w:r>
      <w:r w:rsidR="003A3A7B" w:rsidRPr="007F4D9A">
        <w:rPr>
          <w:rFonts w:cs="Times New Roman"/>
          <w:b w:val="0"/>
          <w:i w:val="0"/>
          <w:w w:val="99"/>
          <w:sz w:val="24"/>
          <w:szCs w:val="24"/>
        </w:rPr>
        <w:t xml:space="preserve"> </w:t>
      </w:r>
      <w:r w:rsidR="00624BCC">
        <w:rPr>
          <w:rFonts w:cs="Times New Roman"/>
          <w:b w:val="0"/>
          <w:i w:val="0"/>
          <w:sz w:val="24"/>
          <w:szCs w:val="24"/>
        </w:rPr>
        <w:t xml:space="preserve">remains, including cremation.  </w:t>
      </w:r>
      <w:r w:rsidR="003A3A7B" w:rsidRPr="007F4D9A">
        <w:rPr>
          <w:rFonts w:cs="Times New Roman"/>
          <w:b w:val="0"/>
          <w:i w:val="0"/>
          <w:sz w:val="24"/>
          <w:szCs w:val="24"/>
        </w:rPr>
        <w:t>The document must be signed</w:t>
      </w:r>
      <w:r w:rsidR="003A3A7B" w:rsidRPr="007F4D9A">
        <w:rPr>
          <w:rFonts w:cs="Times New Roman"/>
          <w:b w:val="0"/>
          <w:i w:val="0"/>
          <w:spacing w:val="12"/>
          <w:sz w:val="24"/>
          <w:szCs w:val="24"/>
        </w:rPr>
        <w:t xml:space="preserve"> </w:t>
      </w:r>
      <w:r w:rsidR="003A3A7B" w:rsidRPr="007F4D9A">
        <w:rPr>
          <w:rFonts w:cs="Times New Roman"/>
          <w:b w:val="0"/>
          <w:i w:val="0"/>
          <w:sz w:val="24"/>
          <w:szCs w:val="24"/>
        </w:rPr>
        <w:t>and</w:t>
      </w:r>
      <w:r w:rsidR="003A3A7B" w:rsidRPr="007F4D9A">
        <w:rPr>
          <w:rFonts w:cs="Times New Roman"/>
          <w:b w:val="0"/>
          <w:i w:val="0"/>
          <w:w w:val="99"/>
          <w:sz w:val="24"/>
          <w:szCs w:val="24"/>
        </w:rPr>
        <w:t xml:space="preserve"> </w:t>
      </w:r>
      <w:r w:rsidR="00624BCC">
        <w:rPr>
          <w:rFonts w:cs="Times New Roman"/>
          <w:b w:val="0"/>
          <w:i w:val="0"/>
          <w:sz w:val="24"/>
          <w:szCs w:val="24"/>
        </w:rPr>
        <w:t xml:space="preserve">notarized by the individual.  </w:t>
      </w:r>
      <w:r w:rsidR="00822A4C" w:rsidRPr="007F4D9A">
        <w:rPr>
          <w:rFonts w:cs="Times New Roman"/>
          <w:b w:val="0"/>
          <w:i w:val="0"/>
          <w:sz w:val="24"/>
          <w:szCs w:val="24"/>
        </w:rPr>
        <w:t xml:space="preserve">A </w:t>
      </w:r>
      <w:r w:rsidR="003A3A7B" w:rsidRPr="007F4D9A">
        <w:rPr>
          <w:rFonts w:cs="Times New Roman"/>
          <w:b w:val="0"/>
          <w:i w:val="0"/>
          <w:sz w:val="24"/>
          <w:szCs w:val="24"/>
        </w:rPr>
        <w:t>surviving same-sex partner</w:t>
      </w:r>
      <w:r>
        <w:rPr>
          <w:rFonts w:cs="Times New Roman"/>
          <w:b w:val="0"/>
          <w:i w:val="0"/>
          <w:spacing w:val="59"/>
          <w:sz w:val="24"/>
          <w:szCs w:val="24"/>
        </w:rPr>
        <w:t xml:space="preserve"> </w:t>
      </w:r>
      <w:r w:rsidR="003A3A7B" w:rsidRPr="007F4D9A">
        <w:rPr>
          <w:rFonts w:cs="Times New Roman"/>
          <w:b w:val="0"/>
          <w:i w:val="0"/>
          <w:sz w:val="24"/>
          <w:szCs w:val="24"/>
        </w:rPr>
        <w:t>who</w:t>
      </w:r>
      <w:r w:rsidR="003A3A7B" w:rsidRPr="007F4D9A">
        <w:rPr>
          <w:rFonts w:cs="Times New Roman"/>
          <w:b w:val="0"/>
          <w:i w:val="0"/>
          <w:w w:val="99"/>
          <w:sz w:val="24"/>
          <w:szCs w:val="24"/>
        </w:rPr>
        <w:t xml:space="preserve"> </w:t>
      </w:r>
      <w:r w:rsidR="003A3A7B" w:rsidRPr="007F4D9A">
        <w:rPr>
          <w:rFonts w:cs="Times New Roman"/>
          <w:b w:val="0"/>
          <w:i w:val="0"/>
          <w:sz w:val="24"/>
          <w:szCs w:val="24"/>
        </w:rPr>
        <w:t>can prove that their relationship satisfied the state criteria for</w:t>
      </w:r>
      <w:r w:rsidR="003A3A7B" w:rsidRPr="007F4D9A">
        <w:rPr>
          <w:rFonts w:cs="Times New Roman"/>
          <w:b w:val="0"/>
          <w:i w:val="0"/>
          <w:spacing w:val="42"/>
          <w:sz w:val="24"/>
          <w:szCs w:val="24"/>
        </w:rPr>
        <w:t xml:space="preserve"> </w:t>
      </w:r>
      <w:r w:rsidR="003A3A7B" w:rsidRPr="007F4D9A">
        <w:rPr>
          <w:rFonts w:cs="Times New Roman"/>
          <w:b w:val="0"/>
          <w:i w:val="0"/>
          <w:sz w:val="24"/>
          <w:szCs w:val="24"/>
        </w:rPr>
        <w:t>being</w:t>
      </w:r>
      <w:r w:rsidR="003A3A7B" w:rsidRPr="007F4D9A">
        <w:rPr>
          <w:rFonts w:cs="Times New Roman"/>
          <w:b w:val="0"/>
          <w:i w:val="0"/>
          <w:w w:val="99"/>
          <w:sz w:val="24"/>
          <w:szCs w:val="24"/>
        </w:rPr>
        <w:t xml:space="preserve"> </w:t>
      </w:r>
      <w:r w:rsidR="003A3A7B" w:rsidRPr="007F4D9A">
        <w:rPr>
          <w:rFonts w:cs="Times New Roman"/>
          <w:b w:val="0"/>
          <w:i w:val="0"/>
          <w:sz w:val="24"/>
          <w:szCs w:val="24"/>
        </w:rPr>
        <w:t>“domestic partners” can</w:t>
      </w:r>
      <w:r w:rsidR="003A3A7B" w:rsidRPr="007F4D9A">
        <w:rPr>
          <w:rFonts w:cs="Times New Roman"/>
          <w:b w:val="0"/>
          <w:i w:val="0"/>
          <w:spacing w:val="32"/>
          <w:sz w:val="24"/>
          <w:szCs w:val="24"/>
        </w:rPr>
        <w:t xml:space="preserve"> </w:t>
      </w:r>
      <w:r w:rsidR="003A3A7B" w:rsidRPr="007F4D9A">
        <w:rPr>
          <w:rFonts w:cs="Times New Roman"/>
          <w:b w:val="0"/>
          <w:i w:val="0"/>
          <w:sz w:val="24"/>
          <w:szCs w:val="24"/>
        </w:rPr>
        <w:t>also</w:t>
      </w:r>
      <w:r w:rsidR="003A3A7B" w:rsidRPr="007F4D9A">
        <w:rPr>
          <w:rFonts w:cs="Times New Roman"/>
          <w:b w:val="0"/>
          <w:i w:val="0"/>
          <w:spacing w:val="33"/>
          <w:sz w:val="24"/>
          <w:szCs w:val="24"/>
        </w:rPr>
        <w:t xml:space="preserve"> </w:t>
      </w:r>
      <w:r w:rsidR="003A3A7B" w:rsidRPr="007F4D9A">
        <w:rPr>
          <w:rFonts w:cs="Times New Roman"/>
          <w:b w:val="0"/>
          <w:i w:val="0"/>
          <w:sz w:val="24"/>
          <w:szCs w:val="24"/>
        </w:rPr>
        <w:t>assume</w:t>
      </w:r>
      <w:r w:rsidR="003A3A7B" w:rsidRPr="007F4D9A">
        <w:rPr>
          <w:rFonts w:cs="Times New Roman"/>
          <w:b w:val="0"/>
          <w:i w:val="0"/>
          <w:spacing w:val="34"/>
          <w:sz w:val="24"/>
          <w:szCs w:val="24"/>
        </w:rPr>
        <w:t xml:space="preserve"> </w:t>
      </w:r>
      <w:r w:rsidR="003A3A7B" w:rsidRPr="007F4D9A">
        <w:rPr>
          <w:rFonts w:cs="Times New Roman"/>
          <w:b w:val="0"/>
          <w:i w:val="0"/>
          <w:sz w:val="24"/>
          <w:szCs w:val="24"/>
        </w:rPr>
        <w:t>control</w:t>
      </w:r>
      <w:r w:rsidR="003A3A7B" w:rsidRPr="007F4D9A">
        <w:rPr>
          <w:rFonts w:cs="Times New Roman"/>
          <w:b w:val="0"/>
          <w:i w:val="0"/>
          <w:spacing w:val="32"/>
          <w:sz w:val="24"/>
          <w:szCs w:val="24"/>
        </w:rPr>
        <w:t xml:space="preserve"> </w:t>
      </w:r>
      <w:r w:rsidR="003A3A7B" w:rsidRPr="007F4D9A">
        <w:rPr>
          <w:rFonts w:cs="Times New Roman"/>
          <w:b w:val="0"/>
          <w:i w:val="0"/>
          <w:sz w:val="24"/>
          <w:szCs w:val="24"/>
        </w:rPr>
        <w:t>of</w:t>
      </w:r>
      <w:r w:rsidR="003A3A7B" w:rsidRPr="007F4D9A">
        <w:rPr>
          <w:rFonts w:cs="Times New Roman"/>
          <w:b w:val="0"/>
          <w:i w:val="0"/>
          <w:spacing w:val="33"/>
          <w:sz w:val="24"/>
          <w:szCs w:val="24"/>
        </w:rPr>
        <w:t xml:space="preserve"> </w:t>
      </w:r>
      <w:r w:rsidR="003A3A7B" w:rsidRPr="007F4D9A">
        <w:rPr>
          <w:rFonts w:cs="Times New Roman"/>
          <w:b w:val="0"/>
          <w:i w:val="0"/>
          <w:sz w:val="24"/>
          <w:szCs w:val="24"/>
        </w:rPr>
        <w:t>the</w:t>
      </w:r>
      <w:r w:rsidR="003A3A7B" w:rsidRPr="007F4D9A">
        <w:rPr>
          <w:rFonts w:cs="Times New Roman"/>
          <w:b w:val="0"/>
          <w:i w:val="0"/>
          <w:spacing w:val="31"/>
          <w:sz w:val="24"/>
          <w:szCs w:val="24"/>
        </w:rPr>
        <w:t xml:space="preserve"> </w:t>
      </w:r>
      <w:r w:rsidR="003A3A7B" w:rsidRPr="007F4D9A">
        <w:rPr>
          <w:rFonts w:cs="Times New Roman"/>
          <w:b w:val="0"/>
          <w:i w:val="0"/>
          <w:sz w:val="24"/>
          <w:szCs w:val="24"/>
        </w:rPr>
        <w:t>funeral</w:t>
      </w:r>
      <w:r w:rsidR="003A3A7B" w:rsidRPr="007F4D9A">
        <w:rPr>
          <w:rFonts w:cs="Times New Roman"/>
          <w:b w:val="0"/>
          <w:i w:val="0"/>
          <w:spacing w:val="30"/>
          <w:sz w:val="24"/>
          <w:szCs w:val="24"/>
        </w:rPr>
        <w:t xml:space="preserve"> </w:t>
      </w:r>
      <w:r w:rsidR="003A3A7B" w:rsidRPr="007F4D9A">
        <w:rPr>
          <w:rFonts w:cs="Times New Roman"/>
          <w:b w:val="0"/>
          <w:i w:val="0"/>
          <w:sz w:val="24"/>
          <w:szCs w:val="24"/>
        </w:rPr>
        <w:t>and</w:t>
      </w:r>
      <w:r w:rsidR="003A3A7B" w:rsidRPr="007F4D9A">
        <w:rPr>
          <w:rFonts w:cs="Times New Roman"/>
          <w:b w:val="0"/>
          <w:i w:val="0"/>
          <w:spacing w:val="32"/>
          <w:sz w:val="24"/>
          <w:szCs w:val="24"/>
        </w:rPr>
        <w:t xml:space="preserve"> </w:t>
      </w:r>
      <w:r w:rsidR="003A3A7B" w:rsidRPr="007F4D9A">
        <w:rPr>
          <w:rFonts w:cs="Times New Roman"/>
          <w:b w:val="0"/>
          <w:i w:val="0"/>
          <w:sz w:val="24"/>
          <w:szCs w:val="24"/>
        </w:rPr>
        <w:t>burial</w:t>
      </w:r>
      <w:r w:rsidR="003A3A7B" w:rsidRPr="007F4D9A">
        <w:rPr>
          <w:rFonts w:cs="Times New Roman"/>
          <w:b w:val="0"/>
          <w:i w:val="0"/>
          <w:spacing w:val="31"/>
          <w:sz w:val="24"/>
          <w:szCs w:val="24"/>
        </w:rPr>
        <w:t xml:space="preserve"> </w:t>
      </w:r>
      <w:r w:rsidR="000C6929">
        <w:rPr>
          <w:rFonts w:cs="Times New Roman"/>
          <w:b w:val="0"/>
          <w:i w:val="0"/>
          <w:sz w:val="24"/>
          <w:szCs w:val="24"/>
        </w:rPr>
        <w:t>process. (Attachment #9)</w:t>
      </w:r>
    </w:p>
    <w:p w:rsidR="0024191E" w:rsidRPr="007F4D9A" w:rsidRDefault="0024191E" w:rsidP="00D22716">
      <w:pPr>
        <w:spacing w:before="6"/>
        <w:rPr>
          <w:rFonts w:ascii="Times New Roman" w:eastAsia="Times New Roman" w:hAnsi="Times New Roman" w:cs="Times New Roman"/>
          <w:sz w:val="24"/>
          <w:szCs w:val="24"/>
        </w:rPr>
      </w:pPr>
    </w:p>
    <w:p w:rsidR="0024191E" w:rsidRPr="00624BCC" w:rsidRDefault="003A3A7B" w:rsidP="0053583B">
      <w:pPr>
        <w:pStyle w:val="ListParagraph"/>
        <w:numPr>
          <w:ilvl w:val="0"/>
          <w:numId w:val="34"/>
        </w:numPr>
        <w:tabs>
          <w:tab w:val="left" w:pos="440"/>
        </w:tabs>
        <w:jc w:val="both"/>
        <w:rPr>
          <w:rFonts w:ascii="Times New Roman" w:eastAsia="Arial" w:hAnsi="Times New Roman" w:cs="Times New Roman"/>
          <w:b/>
          <w:sz w:val="24"/>
          <w:szCs w:val="24"/>
        </w:rPr>
      </w:pPr>
      <w:r w:rsidRPr="00624BCC">
        <w:rPr>
          <w:rFonts w:ascii="Times New Roman" w:hAnsi="Times New Roman" w:cs="Times New Roman"/>
          <w:b/>
          <w:sz w:val="24"/>
          <w:szCs w:val="24"/>
        </w:rPr>
        <w:t>Adoption</w:t>
      </w:r>
    </w:p>
    <w:p w:rsidR="0024191E" w:rsidRPr="007F4D9A" w:rsidRDefault="0024191E" w:rsidP="00D22716">
      <w:pPr>
        <w:spacing w:before="5"/>
        <w:rPr>
          <w:rFonts w:ascii="Times New Roman" w:eastAsia="Arial" w:hAnsi="Times New Roman" w:cs="Times New Roman"/>
          <w:sz w:val="24"/>
          <w:szCs w:val="24"/>
        </w:rPr>
      </w:pPr>
    </w:p>
    <w:p w:rsidR="0024191E" w:rsidRPr="00624BCC" w:rsidRDefault="003A3A7B" w:rsidP="00624BCC">
      <w:pPr>
        <w:pStyle w:val="NoSpacing"/>
        <w:rPr>
          <w:rFonts w:ascii="Times New Roman" w:hAnsi="Times New Roman" w:cs="Times New Roman"/>
          <w:sz w:val="24"/>
        </w:rPr>
      </w:pPr>
      <w:r w:rsidRPr="00624BCC">
        <w:rPr>
          <w:rFonts w:ascii="Times New Roman" w:hAnsi="Times New Roman" w:cs="Times New Roman"/>
          <w:sz w:val="24"/>
        </w:rPr>
        <w:t>Rhode Island law provides that any person</w:t>
      </w:r>
      <w:r w:rsidR="00822A4C" w:rsidRPr="00624BCC">
        <w:rPr>
          <w:rFonts w:ascii="Times New Roman" w:hAnsi="Times New Roman" w:cs="Times New Roman"/>
          <w:sz w:val="24"/>
        </w:rPr>
        <w:t>, including a single, gay person,</w:t>
      </w:r>
      <w:r w:rsidRPr="00624BCC">
        <w:rPr>
          <w:rFonts w:ascii="Times New Roman" w:hAnsi="Times New Roman" w:cs="Times New Roman"/>
          <w:sz w:val="24"/>
        </w:rPr>
        <w:t xml:space="preserve"> may petition to</w:t>
      </w:r>
      <w:r w:rsidRPr="00624BCC">
        <w:rPr>
          <w:rFonts w:ascii="Times New Roman" w:hAnsi="Times New Roman" w:cs="Times New Roman"/>
          <w:spacing w:val="-19"/>
          <w:sz w:val="24"/>
        </w:rPr>
        <w:t xml:space="preserve"> </w:t>
      </w:r>
      <w:r w:rsidRPr="00624BCC">
        <w:rPr>
          <w:rFonts w:ascii="Times New Roman" w:hAnsi="Times New Roman" w:cs="Times New Roman"/>
          <w:sz w:val="24"/>
        </w:rPr>
        <w:t>adopt</w:t>
      </w:r>
      <w:r w:rsidRPr="00624BCC">
        <w:rPr>
          <w:rFonts w:ascii="Times New Roman" w:hAnsi="Times New Roman" w:cs="Times New Roman"/>
          <w:w w:val="99"/>
          <w:sz w:val="24"/>
        </w:rPr>
        <w:t xml:space="preserve"> </w:t>
      </w:r>
      <w:r w:rsidRPr="00624BCC">
        <w:rPr>
          <w:rFonts w:ascii="Times New Roman" w:hAnsi="Times New Roman" w:cs="Times New Roman"/>
          <w:sz w:val="24"/>
        </w:rPr>
        <w:t>another person who is under age</w:t>
      </w:r>
      <w:r w:rsidRPr="00624BCC">
        <w:rPr>
          <w:rFonts w:ascii="Times New Roman" w:hAnsi="Times New Roman" w:cs="Times New Roman"/>
          <w:spacing w:val="-8"/>
          <w:sz w:val="24"/>
        </w:rPr>
        <w:t xml:space="preserve"> </w:t>
      </w:r>
      <w:r w:rsidRPr="00624BCC">
        <w:rPr>
          <w:rFonts w:ascii="Times New Roman" w:hAnsi="Times New Roman" w:cs="Times New Roman"/>
          <w:sz w:val="24"/>
        </w:rPr>
        <w:t>18.</w:t>
      </w:r>
      <w:r w:rsidR="00822A4C" w:rsidRPr="00624BCC">
        <w:rPr>
          <w:rFonts w:ascii="Times New Roman" w:hAnsi="Times New Roman" w:cs="Times New Roman"/>
          <w:sz w:val="24"/>
        </w:rPr>
        <w:t xml:space="preserve"> </w:t>
      </w:r>
      <w:r w:rsidR="00624BCC">
        <w:rPr>
          <w:rFonts w:ascii="Times New Roman" w:hAnsi="Times New Roman" w:cs="Times New Roman"/>
          <w:sz w:val="24"/>
        </w:rPr>
        <w:t xml:space="preserve"> </w:t>
      </w:r>
      <w:r w:rsidR="00CD7A5E">
        <w:rPr>
          <w:rFonts w:ascii="Times New Roman" w:hAnsi="Times New Roman" w:cs="Times New Roman"/>
          <w:sz w:val="24"/>
        </w:rPr>
        <w:t xml:space="preserve">(Attachment #11) </w:t>
      </w:r>
      <w:r w:rsidR="00822A4C" w:rsidRPr="00624BCC">
        <w:rPr>
          <w:rFonts w:ascii="Times New Roman" w:hAnsi="Times New Roman" w:cs="Times New Roman"/>
          <w:sz w:val="24"/>
        </w:rPr>
        <w:t>T</w:t>
      </w:r>
      <w:r w:rsidRPr="00624BCC">
        <w:rPr>
          <w:rFonts w:ascii="Times New Roman" w:hAnsi="Times New Roman" w:cs="Times New Roman"/>
          <w:sz w:val="24"/>
        </w:rPr>
        <w:t xml:space="preserve">he </w:t>
      </w:r>
      <w:r w:rsidR="00822A4C" w:rsidRPr="00624BCC">
        <w:rPr>
          <w:rFonts w:ascii="Times New Roman" w:hAnsi="Times New Roman" w:cs="Times New Roman"/>
          <w:sz w:val="24"/>
        </w:rPr>
        <w:t>issue</w:t>
      </w:r>
      <w:r w:rsidRPr="00624BCC">
        <w:rPr>
          <w:rFonts w:ascii="Times New Roman" w:hAnsi="Times New Roman" w:cs="Times New Roman"/>
          <w:sz w:val="24"/>
        </w:rPr>
        <w:t xml:space="preserve"> of joint adoption by an unmarried couple is</w:t>
      </w:r>
      <w:r w:rsidRPr="00624BCC">
        <w:rPr>
          <w:rFonts w:ascii="Times New Roman" w:hAnsi="Times New Roman" w:cs="Times New Roman"/>
          <w:spacing w:val="-22"/>
          <w:sz w:val="24"/>
        </w:rPr>
        <w:t xml:space="preserve"> </w:t>
      </w:r>
      <w:r w:rsidRPr="00624BCC">
        <w:rPr>
          <w:rFonts w:ascii="Times New Roman" w:hAnsi="Times New Roman" w:cs="Times New Roman"/>
          <w:sz w:val="24"/>
        </w:rPr>
        <w:t>not</w:t>
      </w:r>
      <w:r w:rsidRPr="00624BCC">
        <w:rPr>
          <w:rFonts w:ascii="Times New Roman" w:hAnsi="Times New Roman" w:cs="Times New Roman"/>
          <w:w w:val="99"/>
          <w:sz w:val="24"/>
        </w:rPr>
        <w:t xml:space="preserve"> </w:t>
      </w:r>
      <w:r w:rsidRPr="00624BCC">
        <w:rPr>
          <w:rFonts w:ascii="Times New Roman" w:hAnsi="Times New Roman" w:cs="Times New Roman"/>
          <w:sz w:val="24"/>
        </w:rPr>
        <w:t>addressed expressly by the Rhode Island statutes on adoption or by</w:t>
      </w:r>
      <w:r w:rsidRPr="00624BCC">
        <w:rPr>
          <w:rFonts w:ascii="Times New Roman" w:hAnsi="Times New Roman" w:cs="Times New Roman"/>
          <w:spacing w:val="-22"/>
          <w:sz w:val="24"/>
        </w:rPr>
        <w:t xml:space="preserve"> </w:t>
      </w:r>
      <w:r w:rsidRPr="00624BCC">
        <w:rPr>
          <w:rFonts w:ascii="Times New Roman" w:hAnsi="Times New Roman" w:cs="Times New Roman"/>
          <w:spacing w:val="2"/>
          <w:sz w:val="24"/>
        </w:rPr>
        <w:t>any</w:t>
      </w:r>
      <w:r w:rsidRPr="00624BCC">
        <w:rPr>
          <w:rFonts w:ascii="Times New Roman" w:hAnsi="Times New Roman" w:cs="Times New Roman"/>
          <w:w w:val="99"/>
          <w:sz w:val="24"/>
        </w:rPr>
        <w:t xml:space="preserve"> </w:t>
      </w:r>
      <w:r w:rsidRPr="00624BCC">
        <w:rPr>
          <w:rFonts w:ascii="Times New Roman" w:hAnsi="Times New Roman" w:cs="Times New Roman"/>
          <w:sz w:val="24"/>
        </w:rPr>
        <w:t xml:space="preserve">authoritative ruling by the State Supreme Court, </w:t>
      </w:r>
      <w:r w:rsidR="007F4D9A" w:rsidRPr="00624BCC">
        <w:rPr>
          <w:rFonts w:ascii="Times New Roman" w:hAnsi="Times New Roman" w:cs="Times New Roman"/>
          <w:sz w:val="24"/>
        </w:rPr>
        <w:t xml:space="preserve">however </w:t>
      </w:r>
      <w:r w:rsidRPr="00624BCC">
        <w:rPr>
          <w:rFonts w:ascii="Times New Roman" w:hAnsi="Times New Roman" w:cs="Times New Roman"/>
          <w:sz w:val="24"/>
        </w:rPr>
        <w:t>joint and second</w:t>
      </w:r>
      <w:r w:rsidRPr="00624BCC">
        <w:rPr>
          <w:rFonts w:ascii="Times New Roman" w:hAnsi="Times New Roman" w:cs="Times New Roman"/>
          <w:spacing w:val="-25"/>
          <w:sz w:val="24"/>
        </w:rPr>
        <w:t xml:space="preserve"> </w:t>
      </w:r>
      <w:r w:rsidRPr="00624BCC">
        <w:rPr>
          <w:rFonts w:ascii="Times New Roman" w:hAnsi="Times New Roman" w:cs="Times New Roman"/>
          <w:sz w:val="24"/>
        </w:rPr>
        <w:t>parent</w:t>
      </w:r>
      <w:r w:rsidRPr="00624BCC">
        <w:rPr>
          <w:rFonts w:ascii="Times New Roman" w:hAnsi="Times New Roman" w:cs="Times New Roman"/>
          <w:w w:val="99"/>
          <w:sz w:val="24"/>
        </w:rPr>
        <w:t xml:space="preserve"> </w:t>
      </w:r>
      <w:r w:rsidRPr="00624BCC">
        <w:rPr>
          <w:rFonts w:ascii="Times New Roman" w:hAnsi="Times New Roman" w:cs="Times New Roman"/>
          <w:sz w:val="24"/>
        </w:rPr>
        <w:t>adoptions have routinely been gr</w:t>
      </w:r>
      <w:r w:rsidR="000C6929">
        <w:rPr>
          <w:rFonts w:ascii="Times New Roman" w:hAnsi="Times New Roman" w:cs="Times New Roman"/>
          <w:sz w:val="24"/>
        </w:rPr>
        <w:t xml:space="preserve">anted at the Family Court level. </w:t>
      </w:r>
    </w:p>
    <w:p w:rsidR="00822A4C" w:rsidRPr="007F4D9A" w:rsidRDefault="00822A4C" w:rsidP="00D22716">
      <w:pPr>
        <w:pStyle w:val="Heading4"/>
        <w:spacing w:before="58"/>
        <w:ind w:right="380"/>
        <w:jc w:val="both"/>
        <w:rPr>
          <w:rFonts w:cs="Times New Roman"/>
          <w:b w:val="0"/>
          <w:i w:val="0"/>
          <w:sz w:val="24"/>
          <w:szCs w:val="24"/>
        </w:rPr>
      </w:pPr>
    </w:p>
    <w:p w:rsidR="0024191E" w:rsidRPr="00624BCC" w:rsidRDefault="003A3A7B" w:rsidP="0053583B">
      <w:pPr>
        <w:pStyle w:val="Heading2"/>
        <w:numPr>
          <w:ilvl w:val="0"/>
          <w:numId w:val="34"/>
        </w:numPr>
        <w:tabs>
          <w:tab w:val="left" w:pos="440"/>
        </w:tabs>
        <w:ind w:right="163"/>
        <w:rPr>
          <w:rFonts w:ascii="Times New Roman" w:hAnsi="Times New Roman" w:cs="Times New Roman"/>
          <w:b/>
          <w:sz w:val="24"/>
          <w:szCs w:val="24"/>
        </w:rPr>
      </w:pPr>
      <w:r w:rsidRPr="00624BCC">
        <w:rPr>
          <w:rFonts w:ascii="Times New Roman" w:hAnsi="Times New Roman" w:cs="Times New Roman"/>
          <w:b/>
          <w:sz w:val="24"/>
          <w:szCs w:val="24"/>
        </w:rPr>
        <w:t>Domestic Violence</w:t>
      </w:r>
    </w:p>
    <w:p w:rsidR="0024191E" w:rsidRPr="007F4D9A" w:rsidRDefault="0024191E" w:rsidP="00D22716">
      <w:pPr>
        <w:spacing w:before="5"/>
        <w:rPr>
          <w:rFonts w:ascii="Times New Roman" w:eastAsia="Arial" w:hAnsi="Times New Roman" w:cs="Times New Roman"/>
          <w:sz w:val="24"/>
          <w:szCs w:val="24"/>
        </w:rPr>
      </w:pPr>
    </w:p>
    <w:p w:rsidR="0024191E" w:rsidRDefault="003A3A7B" w:rsidP="00624BCC">
      <w:pPr>
        <w:pStyle w:val="NoSpacing"/>
        <w:rPr>
          <w:rFonts w:ascii="Times New Roman" w:hAnsi="Times New Roman" w:cs="Times New Roman"/>
          <w:sz w:val="24"/>
        </w:rPr>
      </w:pPr>
      <w:r w:rsidRPr="00624BCC">
        <w:rPr>
          <w:rFonts w:ascii="Times New Roman" w:hAnsi="Times New Roman" w:cs="Times New Roman"/>
          <w:sz w:val="24"/>
        </w:rPr>
        <w:t xml:space="preserve">Under the laws for the </w:t>
      </w:r>
      <w:r w:rsidR="007F4D9A" w:rsidRPr="00624BCC">
        <w:rPr>
          <w:rFonts w:ascii="Times New Roman" w:hAnsi="Times New Roman" w:cs="Times New Roman"/>
          <w:sz w:val="24"/>
        </w:rPr>
        <w:t xml:space="preserve">R.I. </w:t>
      </w:r>
      <w:r w:rsidRPr="00624BCC">
        <w:rPr>
          <w:rFonts w:ascii="Times New Roman" w:hAnsi="Times New Roman" w:cs="Times New Roman"/>
          <w:sz w:val="24"/>
        </w:rPr>
        <w:t>Family Court and the District Court,</w:t>
      </w:r>
      <w:r w:rsidRPr="00624BCC">
        <w:rPr>
          <w:rFonts w:ascii="Times New Roman" w:hAnsi="Times New Roman" w:cs="Times New Roman"/>
          <w:spacing w:val="-29"/>
          <w:sz w:val="24"/>
        </w:rPr>
        <w:t xml:space="preserve"> </w:t>
      </w:r>
      <w:r w:rsidRPr="00624BCC">
        <w:rPr>
          <w:rFonts w:ascii="Times New Roman" w:hAnsi="Times New Roman" w:cs="Times New Roman"/>
          <w:sz w:val="24"/>
        </w:rPr>
        <w:t>“domestic</w:t>
      </w:r>
      <w:r w:rsidRPr="00624BCC">
        <w:rPr>
          <w:rFonts w:ascii="Times New Roman" w:hAnsi="Times New Roman" w:cs="Times New Roman"/>
          <w:w w:val="99"/>
          <w:sz w:val="24"/>
        </w:rPr>
        <w:t xml:space="preserve"> </w:t>
      </w:r>
      <w:r w:rsidRPr="00624BCC">
        <w:rPr>
          <w:rFonts w:ascii="Times New Roman" w:hAnsi="Times New Roman" w:cs="Times New Roman"/>
          <w:sz w:val="24"/>
        </w:rPr>
        <w:t>abuse” means the occurrence of one or more of the following</w:t>
      </w:r>
      <w:r w:rsidRPr="00624BCC">
        <w:rPr>
          <w:rFonts w:ascii="Times New Roman" w:hAnsi="Times New Roman" w:cs="Times New Roman"/>
          <w:spacing w:val="-9"/>
          <w:sz w:val="24"/>
        </w:rPr>
        <w:t xml:space="preserve"> </w:t>
      </w:r>
      <w:r w:rsidRPr="00624BCC">
        <w:rPr>
          <w:rFonts w:ascii="Times New Roman" w:hAnsi="Times New Roman" w:cs="Times New Roman"/>
          <w:sz w:val="24"/>
        </w:rPr>
        <w:t>acts</w:t>
      </w:r>
      <w:r w:rsidRPr="00624BCC">
        <w:rPr>
          <w:rFonts w:ascii="Times New Roman" w:hAnsi="Times New Roman" w:cs="Times New Roman"/>
          <w:w w:val="99"/>
          <w:sz w:val="24"/>
        </w:rPr>
        <w:t xml:space="preserve"> </w:t>
      </w:r>
      <w:r w:rsidRPr="00624BCC">
        <w:rPr>
          <w:rFonts w:ascii="Times New Roman" w:hAnsi="Times New Roman" w:cs="Times New Roman"/>
          <w:sz w:val="24"/>
        </w:rPr>
        <w:t>between people who are family members, parents, or persons who are</w:t>
      </w:r>
      <w:r w:rsidRPr="00624BCC">
        <w:rPr>
          <w:rFonts w:ascii="Times New Roman" w:hAnsi="Times New Roman" w:cs="Times New Roman"/>
          <w:spacing w:val="-26"/>
          <w:sz w:val="24"/>
        </w:rPr>
        <w:t xml:space="preserve"> </w:t>
      </w:r>
      <w:r w:rsidRPr="00624BCC">
        <w:rPr>
          <w:rFonts w:ascii="Times New Roman" w:hAnsi="Times New Roman" w:cs="Times New Roman"/>
          <w:sz w:val="24"/>
        </w:rPr>
        <w:t>or</w:t>
      </w:r>
      <w:r w:rsidRPr="00624BCC">
        <w:rPr>
          <w:rFonts w:ascii="Times New Roman" w:hAnsi="Times New Roman" w:cs="Times New Roman"/>
          <w:w w:val="99"/>
          <w:sz w:val="24"/>
        </w:rPr>
        <w:t xml:space="preserve"> </w:t>
      </w:r>
      <w:r w:rsidRPr="00624BCC">
        <w:rPr>
          <w:rFonts w:ascii="Times New Roman" w:hAnsi="Times New Roman" w:cs="Times New Roman"/>
          <w:sz w:val="24"/>
        </w:rPr>
        <w:t>have been in a substantive dating relationship within the past year,</w:t>
      </w:r>
      <w:r w:rsidRPr="00624BCC">
        <w:rPr>
          <w:rFonts w:ascii="Times New Roman" w:hAnsi="Times New Roman" w:cs="Times New Roman"/>
          <w:spacing w:val="-20"/>
          <w:sz w:val="24"/>
        </w:rPr>
        <w:t xml:space="preserve"> </w:t>
      </w:r>
      <w:r w:rsidRPr="00624BCC">
        <w:rPr>
          <w:rFonts w:ascii="Times New Roman" w:hAnsi="Times New Roman" w:cs="Times New Roman"/>
          <w:sz w:val="24"/>
        </w:rPr>
        <w:t>or</w:t>
      </w:r>
      <w:r w:rsidRPr="00624BCC">
        <w:rPr>
          <w:rFonts w:ascii="Times New Roman" w:hAnsi="Times New Roman" w:cs="Times New Roman"/>
          <w:w w:val="99"/>
          <w:sz w:val="24"/>
        </w:rPr>
        <w:t xml:space="preserve"> </w:t>
      </w:r>
      <w:r w:rsidRPr="00624BCC">
        <w:rPr>
          <w:rFonts w:ascii="Times New Roman" w:hAnsi="Times New Roman" w:cs="Times New Roman"/>
          <w:sz w:val="24"/>
        </w:rPr>
        <w:t>against the minor child of one of the</w:t>
      </w:r>
      <w:r w:rsidRPr="00624BCC">
        <w:rPr>
          <w:rFonts w:ascii="Times New Roman" w:hAnsi="Times New Roman" w:cs="Times New Roman"/>
          <w:spacing w:val="-21"/>
          <w:sz w:val="24"/>
        </w:rPr>
        <w:t xml:space="preserve"> </w:t>
      </w:r>
      <w:r w:rsidRPr="00624BCC">
        <w:rPr>
          <w:rFonts w:ascii="Times New Roman" w:hAnsi="Times New Roman" w:cs="Times New Roman"/>
          <w:sz w:val="24"/>
        </w:rPr>
        <w:t>parties:</w:t>
      </w:r>
    </w:p>
    <w:p w:rsidR="00624BCC" w:rsidRPr="00624BCC" w:rsidRDefault="00624BCC" w:rsidP="00624BCC">
      <w:pPr>
        <w:pStyle w:val="NoSpacing"/>
        <w:rPr>
          <w:rFonts w:ascii="Times New Roman" w:hAnsi="Times New Roman" w:cs="Times New Roman"/>
          <w:sz w:val="24"/>
        </w:rPr>
      </w:pPr>
    </w:p>
    <w:p w:rsidR="0024191E" w:rsidRPr="00347777" w:rsidRDefault="003A3A7B" w:rsidP="006F588E">
      <w:pPr>
        <w:pStyle w:val="ListParagraph"/>
        <w:numPr>
          <w:ilvl w:val="0"/>
          <w:numId w:val="36"/>
        </w:numPr>
        <w:tabs>
          <w:tab w:val="left" w:pos="1561"/>
        </w:tabs>
        <w:spacing w:before="1"/>
        <w:ind w:right="163" w:hanging="1470"/>
        <w:rPr>
          <w:rFonts w:ascii="Times New Roman" w:eastAsia="Times New Roman" w:hAnsi="Times New Roman" w:cs="Times New Roman"/>
          <w:sz w:val="24"/>
          <w:szCs w:val="24"/>
        </w:rPr>
      </w:pPr>
      <w:r w:rsidRPr="00347777">
        <w:rPr>
          <w:rFonts w:ascii="Times New Roman" w:hAnsi="Times New Roman" w:cs="Times New Roman"/>
          <w:sz w:val="24"/>
          <w:szCs w:val="24"/>
        </w:rPr>
        <w:t>attempting to cause or causing physical</w:t>
      </w:r>
      <w:r w:rsidRPr="00347777">
        <w:rPr>
          <w:rFonts w:ascii="Times New Roman" w:hAnsi="Times New Roman" w:cs="Times New Roman"/>
          <w:spacing w:val="-7"/>
          <w:sz w:val="24"/>
          <w:szCs w:val="24"/>
        </w:rPr>
        <w:t xml:space="preserve"> </w:t>
      </w:r>
      <w:r w:rsidRPr="00347777">
        <w:rPr>
          <w:rFonts w:ascii="Times New Roman" w:hAnsi="Times New Roman" w:cs="Times New Roman"/>
          <w:sz w:val="24"/>
          <w:szCs w:val="24"/>
        </w:rPr>
        <w:t>harm;</w:t>
      </w:r>
    </w:p>
    <w:p w:rsidR="0024191E" w:rsidRPr="007F4D9A" w:rsidRDefault="003A3A7B" w:rsidP="006F588E">
      <w:pPr>
        <w:pStyle w:val="ListParagraph"/>
        <w:numPr>
          <w:ilvl w:val="0"/>
          <w:numId w:val="36"/>
        </w:numPr>
        <w:tabs>
          <w:tab w:val="left" w:pos="1561"/>
        </w:tabs>
        <w:spacing w:before="10"/>
        <w:ind w:right="163" w:hanging="1470"/>
        <w:rPr>
          <w:rFonts w:ascii="Times New Roman" w:eastAsia="Times New Roman" w:hAnsi="Times New Roman" w:cs="Times New Roman"/>
          <w:sz w:val="24"/>
          <w:szCs w:val="24"/>
        </w:rPr>
      </w:pPr>
      <w:r w:rsidRPr="007F4D9A">
        <w:rPr>
          <w:rFonts w:ascii="Times New Roman" w:hAnsi="Times New Roman" w:cs="Times New Roman"/>
          <w:sz w:val="24"/>
          <w:szCs w:val="24"/>
        </w:rPr>
        <w:t>placing another in fear of imminent serious physical</w:t>
      </w:r>
      <w:r w:rsidRPr="007F4D9A">
        <w:rPr>
          <w:rFonts w:ascii="Times New Roman" w:hAnsi="Times New Roman" w:cs="Times New Roman"/>
          <w:spacing w:val="-19"/>
          <w:sz w:val="24"/>
          <w:szCs w:val="24"/>
        </w:rPr>
        <w:t xml:space="preserve"> </w:t>
      </w:r>
      <w:r w:rsidRPr="007F4D9A">
        <w:rPr>
          <w:rFonts w:ascii="Times New Roman" w:hAnsi="Times New Roman" w:cs="Times New Roman"/>
          <w:sz w:val="24"/>
          <w:szCs w:val="24"/>
        </w:rPr>
        <w:t>harm;</w:t>
      </w:r>
    </w:p>
    <w:p w:rsidR="0024191E" w:rsidRPr="007F4D9A" w:rsidRDefault="003A3A7B" w:rsidP="006F588E">
      <w:pPr>
        <w:pStyle w:val="ListParagraph"/>
        <w:numPr>
          <w:ilvl w:val="0"/>
          <w:numId w:val="36"/>
        </w:numPr>
        <w:tabs>
          <w:tab w:val="left" w:pos="1620"/>
        </w:tabs>
        <w:ind w:left="1620" w:right="124" w:hanging="810"/>
        <w:rPr>
          <w:rFonts w:ascii="Times New Roman" w:eastAsia="Times New Roman" w:hAnsi="Times New Roman" w:cs="Times New Roman"/>
          <w:sz w:val="24"/>
          <w:szCs w:val="24"/>
        </w:rPr>
      </w:pPr>
      <w:r w:rsidRPr="007F4D9A">
        <w:rPr>
          <w:rFonts w:ascii="Times New Roman" w:hAnsi="Times New Roman" w:cs="Times New Roman"/>
          <w:sz w:val="24"/>
          <w:szCs w:val="24"/>
        </w:rPr>
        <w:t>causing another to engage involuntarily in sexual relations</w:t>
      </w:r>
      <w:r w:rsidRPr="007F4D9A">
        <w:rPr>
          <w:rFonts w:ascii="Times New Roman" w:hAnsi="Times New Roman" w:cs="Times New Roman"/>
          <w:spacing w:val="19"/>
          <w:sz w:val="24"/>
          <w:szCs w:val="24"/>
        </w:rPr>
        <w:t xml:space="preserve"> </w:t>
      </w:r>
      <w:r w:rsidRPr="007F4D9A">
        <w:rPr>
          <w:rFonts w:ascii="Times New Roman" w:hAnsi="Times New Roman" w:cs="Times New Roman"/>
          <w:sz w:val="24"/>
          <w:szCs w:val="24"/>
        </w:rPr>
        <w:t>by</w:t>
      </w:r>
      <w:r w:rsidRPr="007F4D9A">
        <w:rPr>
          <w:rFonts w:ascii="Times New Roman" w:hAnsi="Times New Roman" w:cs="Times New Roman"/>
          <w:w w:val="99"/>
          <w:sz w:val="24"/>
          <w:szCs w:val="24"/>
        </w:rPr>
        <w:t xml:space="preserve"> </w:t>
      </w:r>
      <w:r w:rsidR="006F588E">
        <w:rPr>
          <w:rFonts w:ascii="Times New Roman" w:hAnsi="Times New Roman" w:cs="Times New Roman"/>
          <w:sz w:val="24"/>
          <w:szCs w:val="24"/>
        </w:rPr>
        <w:t xml:space="preserve">force, threat of </w:t>
      </w:r>
      <w:r w:rsidRPr="007F4D9A">
        <w:rPr>
          <w:rFonts w:ascii="Times New Roman" w:hAnsi="Times New Roman" w:cs="Times New Roman"/>
          <w:sz w:val="24"/>
          <w:szCs w:val="24"/>
        </w:rPr>
        <w:t>force, or duress;</w:t>
      </w:r>
      <w:r w:rsidRPr="007F4D9A">
        <w:rPr>
          <w:rFonts w:ascii="Times New Roman" w:hAnsi="Times New Roman" w:cs="Times New Roman"/>
          <w:spacing w:val="-5"/>
          <w:sz w:val="24"/>
          <w:szCs w:val="24"/>
        </w:rPr>
        <w:t xml:space="preserve"> </w:t>
      </w:r>
      <w:r w:rsidRPr="007F4D9A">
        <w:rPr>
          <w:rFonts w:ascii="Times New Roman" w:hAnsi="Times New Roman" w:cs="Times New Roman"/>
          <w:sz w:val="24"/>
          <w:szCs w:val="24"/>
        </w:rPr>
        <w:t>and</w:t>
      </w:r>
    </w:p>
    <w:p w:rsidR="0024191E" w:rsidRPr="007F4D9A" w:rsidRDefault="003A3A7B" w:rsidP="006F588E">
      <w:pPr>
        <w:pStyle w:val="ListParagraph"/>
        <w:numPr>
          <w:ilvl w:val="0"/>
          <w:numId w:val="36"/>
        </w:numPr>
        <w:tabs>
          <w:tab w:val="left" w:pos="1561"/>
        </w:tabs>
        <w:spacing w:before="40"/>
        <w:ind w:right="163" w:hanging="1470"/>
        <w:rPr>
          <w:rFonts w:ascii="Times New Roman" w:eastAsia="Times New Roman" w:hAnsi="Times New Roman" w:cs="Times New Roman"/>
          <w:sz w:val="24"/>
          <w:szCs w:val="24"/>
        </w:rPr>
      </w:pPr>
      <w:proofErr w:type="gramStart"/>
      <w:r w:rsidRPr="007F4D9A">
        <w:rPr>
          <w:rFonts w:ascii="Times New Roman" w:hAnsi="Times New Roman" w:cs="Times New Roman"/>
          <w:sz w:val="24"/>
          <w:szCs w:val="24"/>
        </w:rPr>
        <w:t>stalking</w:t>
      </w:r>
      <w:proofErr w:type="gramEnd"/>
      <w:r w:rsidRPr="007F4D9A">
        <w:rPr>
          <w:rFonts w:ascii="Times New Roman" w:hAnsi="Times New Roman" w:cs="Times New Roman"/>
          <w:sz w:val="24"/>
          <w:szCs w:val="24"/>
        </w:rPr>
        <w:t xml:space="preserve"> or</w:t>
      </w:r>
      <w:r w:rsidRPr="007F4D9A">
        <w:rPr>
          <w:rFonts w:ascii="Times New Roman" w:hAnsi="Times New Roman" w:cs="Times New Roman"/>
          <w:spacing w:val="-2"/>
          <w:sz w:val="24"/>
          <w:szCs w:val="24"/>
        </w:rPr>
        <w:t xml:space="preserve"> </w:t>
      </w:r>
      <w:r w:rsidRPr="007F4D9A">
        <w:rPr>
          <w:rFonts w:ascii="Times New Roman" w:hAnsi="Times New Roman" w:cs="Times New Roman"/>
          <w:sz w:val="24"/>
          <w:szCs w:val="24"/>
        </w:rPr>
        <w:t>cyberstalking.</w:t>
      </w:r>
    </w:p>
    <w:p w:rsidR="0024191E" w:rsidRPr="007F4D9A" w:rsidRDefault="0024191E" w:rsidP="006C7CFC">
      <w:pPr>
        <w:rPr>
          <w:rFonts w:ascii="Times New Roman" w:eastAsia="Times New Roman" w:hAnsi="Times New Roman" w:cs="Times New Roman"/>
          <w:sz w:val="24"/>
          <w:szCs w:val="24"/>
        </w:rPr>
      </w:pPr>
    </w:p>
    <w:p w:rsidR="0024191E" w:rsidRPr="00624BCC" w:rsidRDefault="004F19C4" w:rsidP="00624BCC">
      <w:pPr>
        <w:pStyle w:val="NoSpacing"/>
        <w:rPr>
          <w:rFonts w:ascii="Times New Roman" w:hAnsi="Times New Roman" w:cs="Times New Roman"/>
          <w:sz w:val="24"/>
        </w:rPr>
      </w:pPr>
      <w:r w:rsidRPr="00624BCC">
        <w:rPr>
          <w:rFonts w:ascii="Times New Roman" w:hAnsi="Times New Roman" w:cs="Times New Roman"/>
          <w:sz w:val="24"/>
        </w:rPr>
        <w:t xml:space="preserve">The </w:t>
      </w:r>
      <w:r w:rsidR="003A3A7B" w:rsidRPr="00624BCC">
        <w:rPr>
          <w:rFonts w:ascii="Times New Roman" w:hAnsi="Times New Roman" w:cs="Times New Roman"/>
          <w:sz w:val="24"/>
        </w:rPr>
        <w:t>domestic violence laws apply to people in</w:t>
      </w:r>
      <w:r w:rsidR="003A3A7B" w:rsidRPr="00624BCC">
        <w:rPr>
          <w:rFonts w:ascii="Times New Roman" w:hAnsi="Times New Roman" w:cs="Times New Roman"/>
          <w:spacing w:val="-21"/>
          <w:sz w:val="24"/>
        </w:rPr>
        <w:t xml:space="preserve"> </w:t>
      </w:r>
      <w:r w:rsidR="003A3A7B" w:rsidRPr="00624BCC">
        <w:rPr>
          <w:rFonts w:ascii="Times New Roman" w:hAnsi="Times New Roman" w:cs="Times New Roman"/>
          <w:sz w:val="24"/>
        </w:rPr>
        <w:t>same-sex</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relationships</w:t>
      </w:r>
      <w:r w:rsidRPr="00624BCC">
        <w:rPr>
          <w:rFonts w:ascii="Times New Roman" w:hAnsi="Times New Roman" w:cs="Times New Roman"/>
          <w:sz w:val="24"/>
        </w:rPr>
        <w:t xml:space="preserve"> if the parties are </w:t>
      </w:r>
      <w:r w:rsidR="003A3A7B" w:rsidRPr="00624BCC">
        <w:rPr>
          <w:rFonts w:ascii="Times New Roman" w:hAnsi="Times New Roman" w:cs="Times New Roman"/>
          <w:sz w:val="24"/>
        </w:rPr>
        <w:t>married or in a civil union</w:t>
      </w:r>
      <w:r w:rsidRPr="00624BCC">
        <w:rPr>
          <w:rFonts w:ascii="Times New Roman" w:hAnsi="Times New Roman" w:cs="Times New Roman"/>
          <w:sz w:val="24"/>
        </w:rPr>
        <w:t xml:space="preserve">, and </w:t>
      </w:r>
      <w:r w:rsidR="003A3A7B" w:rsidRPr="00624BCC">
        <w:rPr>
          <w:rFonts w:ascii="Times New Roman" w:hAnsi="Times New Roman" w:cs="Times New Roman"/>
          <w:sz w:val="24"/>
        </w:rPr>
        <w:t>some</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same-sex relationships are covered under the definition of</w:t>
      </w:r>
      <w:r w:rsidR="003A3A7B" w:rsidRPr="00624BCC">
        <w:rPr>
          <w:rFonts w:ascii="Times New Roman" w:hAnsi="Times New Roman" w:cs="Times New Roman"/>
          <w:spacing w:val="-22"/>
          <w:sz w:val="24"/>
        </w:rPr>
        <w:t xml:space="preserve"> </w:t>
      </w:r>
      <w:r w:rsidR="003A3A7B" w:rsidRPr="00624BCC">
        <w:rPr>
          <w:rFonts w:ascii="Times New Roman" w:hAnsi="Times New Roman" w:cs="Times New Roman"/>
          <w:sz w:val="24"/>
        </w:rPr>
        <w:t>“substantive</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 xml:space="preserve">dating relationship.” </w:t>
      </w:r>
      <w:r w:rsidR="00624BCC">
        <w:rPr>
          <w:rFonts w:ascii="Times New Roman" w:hAnsi="Times New Roman" w:cs="Times New Roman"/>
          <w:sz w:val="24"/>
        </w:rPr>
        <w:t xml:space="preserve"> </w:t>
      </w:r>
      <w:r w:rsidR="003A3A7B" w:rsidRPr="00624BCC">
        <w:rPr>
          <w:rFonts w:ascii="Times New Roman" w:hAnsi="Times New Roman" w:cs="Times New Roman"/>
          <w:sz w:val="24"/>
        </w:rPr>
        <w:t>This includes relationships which are</w:t>
      </w:r>
      <w:r w:rsidR="003A3A7B" w:rsidRPr="00624BCC">
        <w:rPr>
          <w:rFonts w:ascii="Times New Roman" w:hAnsi="Times New Roman" w:cs="Times New Roman"/>
          <w:spacing w:val="-22"/>
          <w:sz w:val="24"/>
        </w:rPr>
        <w:t xml:space="preserve"> </w:t>
      </w:r>
      <w:r w:rsidR="003A3A7B" w:rsidRPr="00624BCC">
        <w:rPr>
          <w:rFonts w:ascii="Times New Roman" w:hAnsi="Times New Roman" w:cs="Times New Roman"/>
          <w:sz w:val="24"/>
        </w:rPr>
        <w:t>“significant</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and personal/intimate” based on the length of time of the</w:t>
      </w:r>
      <w:r w:rsidR="003A3A7B" w:rsidRPr="00624BCC">
        <w:rPr>
          <w:rFonts w:ascii="Times New Roman" w:hAnsi="Times New Roman" w:cs="Times New Roman"/>
          <w:spacing w:val="-13"/>
          <w:sz w:val="24"/>
        </w:rPr>
        <w:t xml:space="preserve"> </w:t>
      </w:r>
      <w:r w:rsidR="003A3A7B" w:rsidRPr="00624BCC">
        <w:rPr>
          <w:rFonts w:ascii="Times New Roman" w:hAnsi="Times New Roman" w:cs="Times New Roman"/>
          <w:sz w:val="24"/>
        </w:rPr>
        <w:t>relationship,</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the type of relationship, and the frequency of interaction between</w:t>
      </w:r>
      <w:r w:rsidR="003A3A7B" w:rsidRPr="00624BCC">
        <w:rPr>
          <w:rFonts w:ascii="Times New Roman" w:hAnsi="Times New Roman" w:cs="Times New Roman"/>
          <w:spacing w:val="-14"/>
          <w:sz w:val="24"/>
        </w:rPr>
        <w:t xml:space="preserve"> </w:t>
      </w:r>
      <w:r w:rsidR="003A3A7B" w:rsidRPr="00624BCC">
        <w:rPr>
          <w:rFonts w:ascii="Times New Roman" w:hAnsi="Times New Roman" w:cs="Times New Roman"/>
          <w:sz w:val="24"/>
        </w:rPr>
        <w:t>the</w:t>
      </w:r>
      <w:r w:rsidR="003A3A7B" w:rsidRPr="00624BCC">
        <w:rPr>
          <w:rFonts w:ascii="Times New Roman" w:hAnsi="Times New Roman" w:cs="Times New Roman"/>
          <w:w w:val="99"/>
          <w:sz w:val="24"/>
        </w:rPr>
        <w:t xml:space="preserve"> </w:t>
      </w:r>
      <w:r w:rsidR="00624BCC">
        <w:rPr>
          <w:rFonts w:ascii="Times New Roman" w:hAnsi="Times New Roman" w:cs="Times New Roman"/>
          <w:sz w:val="24"/>
        </w:rPr>
        <w:t xml:space="preserve">parties.  </w:t>
      </w:r>
      <w:r w:rsidR="003A3A7B" w:rsidRPr="00624BCC">
        <w:rPr>
          <w:rFonts w:ascii="Times New Roman" w:hAnsi="Times New Roman" w:cs="Times New Roman"/>
          <w:sz w:val="24"/>
        </w:rPr>
        <w:t>Other relationships may be covered if partners or</w:t>
      </w:r>
      <w:r w:rsidR="003A3A7B" w:rsidRPr="00624BCC">
        <w:rPr>
          <w:rFonts w:ascii="Times New Roman" w:hAnsi="Times New Roman" w:cs="Times New Roman"/>
          <w:spacing w:val="-15"/>
          <w:sz w:val="24"/>
        </w:rPr>
        <w:t xml:space="preserve"> </w:t>
      </w:r>
      <w:r w:rsidR="003A3A7B" w:rsidRPr="00624BCC">
        <w:rPr>
          <w:rFonts w:ascii="Times New Roman" w:hAnsi="Times New Roman" w:cs="Times New Roman"/>
          <w:sz w:val="24"/>
        </w:rPr>
        <w:t>former</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partners s</w:t>
      </w:r>
      <w:r w:rsidR="000C6929">
        <w:rPr>
          <w:rFonts w:ascii="Times New Roman" w:hAnsi="Times New Roman" w:cs="Times New Roman"/>
          <w:sz w:val="24"/>
        </w:rPr>
        <w:t>hare legal parentage of a child. (Attachment #12)</w:t>
      </w:r>
    </w:p>
    <w:p w:rsidR="0024191E" w:rsidRPr="007F4D9A" w:rsidRDefault="0024191E" w:rsidP="00D22716">
      <w:pPr>
        <w:spacing w:before="8"/>
        <w:rPr>
          <w:rFonts w:ascii="Times New Roman" w:eastAsia="Times New Roman" w:hAnsi="Times New Roman" w:cs="Times New Roman"/>
          <w:sz w:val="24"/>
          <w:szCs w:val="24"/>
        </w:rPr>
      </w:pPr>
    </w:p>
    <w:p w:rsidR="0024191E" w:rsidRPr="00624BCC" w:rsidRDefault="003A3A7B" w:rsidP="00624BCC">
      <w:pPr>
        <w:pStyle w:val="Heading2"/>
        <w:numPr>
          <w:ilvl w:val="0"/>
          <w:numId w:val="33"/>
        </w:numPr>
        <w:tabs>
          <w:tab w:val="left" w:pos="440"/>
          <w:tab w:val="left" w:pos="720"/>
        </w:tabs>
        <w:ind w:right="80"/>
        <w:rPr>
          <w:rFonts w:ascii="Times New Roman" w:hAnsi="Times New Roman" w:cs="Times New Roman"/>
          <w:b/>
          <w:sz w:val="24"/>
          <w:szCs w:val="24"/>
          <w:u w:val="single"/>
        </w:rPr>
      </w:pPr>
      <w:r w:rsidRPr="00624BCC">
        <w:rPr>
          <w:rFonts w:ascii="Times New Roman" w:hAnsi="Times New Roman" w:cs="Times New Roman"/>
          <w:b/>
          <w:sz w:val="24"/>
          <w:szCs w:val="24"/>
          <w:u w:val="single"/>
        </w:rPr>
        <w:t>Hate Crimes &amp;</w:t>
      </w:r>
      <w:r w:rsidRPr="00624BCC">
        <w:rPr>
          <w:rFonts w:ascii="Times New Roman" w:hAnsi="Times New Roman" w:cs="Times New Roman"/>
          <w:b/>
          <w:spacing w:val="-4"/>
          <w:sz w:val="24"/>
          <w:szCs w:val="24"/>
          <w:u w:val="single"/>
        </w:rPr>
        <w:t xml:space="preserve"> </w:t>
      </w:r>
      <w:r w:rsidRPr="00624BCC">
        <w:rPr>
          <w:rFonts w:ascii="Times New Roman" w:hAnsi="Times New Roman" w:cs="Times New Roman"/>
          <w:b/>
          <w:sz w:val="24"/>
          <w:szCs w:val="24"/>
          <w:u w:val="single"/>
        </w:rPr>
        <w:t>Violence</w:t>
      </w:r>
    </w:p>
    <w:p w:rsidR="003214DF" w:rsidRPr="003214DF" w:rsidRDefault="003214DF" w:rsidP="000C6929">
      <w:pPr>
        <w:pStyle w:val="NormalWeb"/>
        <w:shd w:val="clear" w:color="auto" w:fill="FFFFFF"/>
        <w:spacing w:before="225" w:beforeAutospacing="0" w:after="225" w:afterAutospacing="0"/>
      </w:pPr>
      <w:r w:rsidRPr="003214DF">
        <w:t>The R</w:t>
      </w:r>
      <w:r w:rsidR="00B67FB4">
        <w:t>.</w:t>
      </w:r>
      <w:r w:rsidRPr="003214DF">
        <w:t>I</w:t>
      </w:r>
      <w:r w:rsidR="00B67FB4">
        <w:t>.</w:t>
      </w:r>
      <w:r w:rsidRPr="003214DF">
        <w:t xml:space="preserve"> Transgender Hate Crime Monitoring law </w:t>
      </w:r>
      <w:r w:rsidR="000C6929">
        <w:t xml:space="preserve">(Attachment #13) </w:t>
      </w:r>
      <w:r w:rsidRPr="003214DF">
        <w:t xml:space="preserve">extended part of the state’s hate crimes protections to transgender people by providing support and training to local law enforcement, and providing important statistics on crimes motivated by gender identity and expression bias. </w:t>
      </w:r>
      <w:r w:rsidR="00624BCC">
        <w:t xml:space="preserve"> </w:t>
      </w:r>
      <w:r w:rsidRPr="003214DF">
        <w:t>This law defined a hate crime as “any crime motivated by bigotry</w:t>
      </w:r>
      <w:r w:rsidRPr="003214DF">
        <w:rPr>
          <w:spacing w:val="-27"/>
        </w:rPr>
        <w:t xml:space="preserve"> </w:t>
      </w:r>
      <w:r w:rsidRPr="003214DF">
        <w:t>and</w:t>
      </w:r>
      <w:r w:rsidRPr="003214DF">
        <w:rPr>
          <w:w w:val="99"/>
        </w:rPr>
        <w:t xml:space="preserve"> </w:t>
      </w:r>
      <w:r w:rsidRPr="003214DF">
        <w:t>bias, including, but not limited to threatened, attempted, or</w:t>
      </w:r>
      <w:r w:rsidRPr="003214DF">
        <w:rPr>
          <w:spacing w:val="-28"/>
        </w:rPr>
        <w:t xml:space="preserve"> </w:t>
      </w:r>
      <w:r w:rsidRPr="003214DF">
        <w:t>completed</w:t>
      </w:r>
      <w:r w:rsidRPr="003214DF">
        <w:rPr>
          <w:w w:val="99"/>
        </w:rPr>
        <w:t xml:space="preserve"> </w:t>
      </w:r>
      <w:r w:rsidRPr="003214DF">
        <w:t xml:space="preserve">acts that appear after investigation </w:t>
      </w:r>
      <w:r w:rsidRPr="003214DF">
        <w:lastRenderedPageBreak/>
        <w:t>to have been motivated by</w:t>
      </w:r>
      <w:r w:rsidRPr="003214DF">
        <w:rPr>
          <w:spacing w:val="-19"/>
        </w:rPr>
        <w:t xml:space="preserve"> </w:t>
      </w:r>
      <w:r w:rsidRPr="003214DF">
        <w:t>racial,</w:t>
      </w:r>
      <w:r w:rsidRPr="003214DF">
        <w:rPr>
          <w:w w:val="99"/>
        </w:rPr>
        <w:t xml:space="preserve"> </w:t>
      </w:r>
      <w:r w:rsidRPr="003214DF">
        <w:t>religious, ethnic, sexual orientation, gender, gender identity</w:t>
      </w:r>
      <w:r w:rsidRPr="003214DF">
        <w:rPr>
          <w:spacing w:val="-17"/>
        </w:rPr>
        <w:t xml:space="preserve"> </w:t>
      </w:r>
      <w:r w:rsidRPr="003214DF">
        <w:t>or</w:t>
      </w:r>
      <w:r w:rsidRPr="003214DF">
        <w:rPr>
          <w:w w:val="99"/>
        </w:rPr>
        <w:t xml:space="preserve"> </w:t>
      </w:r>
      <w:r w:rsidRPr="003214DF">
        <w:t>expression, or disability prejudice.”</w:t>
      </w:r>
      <w:r w:rsidRPr="003214DF">
        <w:rPr>
          <w:position w:val="11"/>
        </w:rPr>
        <w:t xml:space="preserve">  </w:t>
      </w:r>
      <w:r w:rsidRPr="003214DF">
        <w:t xml:space="preserve">However, </w:t>
      </w:r>
      <w:r w:rsidR="000C6929">
        <w:t>the R.I. Hate Crimes Sentenci</w:t>
      </w:r>
      <w:r w:rsidR="00E87968">
        <w:t>n</w:t>
      </w:r>
      <w:r w:rsidR="000C6929">
        <w:t>g Act d</w:t>
      </w:r>
      <w:r w:rsidRPr="003214DF">
        <w:t>oes not outlaw hate crimes or heighten the sentencing for hate crimes based on gender identity and expression</w:t>
      </w:r>
      <w:r w:rsidR="000C6929">
        <w:t>, but rather limits its definitions to “sexual orientation and gender</w:t>
      </w:r>
      <w:r w:rsidRPr="003214DF">
        <w:t>.</w:t>
      </w:r>
      <w:r w:rsidR="000C6929">
        <w:t>”</w:t>
      </w:r>
      <w:r w:rsidRPr="003214DF">
        <w:t xml:space="preserve"> </w:t>
      </w:r>
      <w:r w:rsidR="00624BCC">
        <w:t xml:space="preserve"> </w:t>
      </w:r>
      <w:r w:rsidR="000C6929">
        <w:t xml:space="preserve">(Attachment #14) </w:t>
      </w:r>
      <w:r w:rsidRPr="003214DF">
        <w:t>(Thirteen other states, including MA and CT, have clear and inclusive hate crimes laws that outlaw hate crimes motivated by animus based on gender identity and expression.</w:t>
      </w:r>
      <w:r w:rsidR="007561D0">
        <w:t>)</w:t>
      </w:r>
    </w:p>
    <w:p w:rsidR="00292590" w:rsidRPr="00624BCC" w:rsidRDefault="00292590" w:rsidP="00624BCC">
      <w:pPr>
        <w:pStyle w:val="NoSpacing"/>
        <w:rPr>
          <w:rFonts w:ascii="Times New Roman" w:hAnsi="Times New Roman" w:cs="Times New Roman"/>
          <w:sz w:val="24"/>
        </w:rPr>
      </w:pPr>
      <w:r w:rsidRPr="00624BCC">
        <w:rPr>
          <w:rFonts w:ascii="Times New Roman" w:hAnsi="Times New Roman" w:cs="Times New Roman"/>
          <w:sz w:val="24"/>
        </w:rPr>
        <w:t>On the federal side, the</w:t>
      </w:r>
      <w:r w:rsidR="003A3A7B" w:rsidRPr="00624BCC">
        <w:rPr>
          <w:rFonts w:ascii="Times New Roman" w:hAnsi="Times New Roman" w:cs="Times New Roman"/>
          <w:sz w:val="24"/>
        </w:rPr>
        <w:t xml:space="preserve"> Matthew Shepard and James Byrd, Jr. Hate Crimes</w:t>
      </w:r>
      <w:r w:rsidR="003A3A7B" w:rsidRPr="00624BCC">
        <w:rPr>
          <w:rFonts w:ascii="Times New Roman" w:hAnsi="Times New Roman" w:cs="Times New Roman"/>
          <w:spacing w:val="-11"/>
          <w:sz w:val="24"/>
        </w:rPr>
        <w:t xml:space="preserve"> </w:t>
      </w:r>
      <w:r w:rsidR="003A3A7B" w:rsidRPr="00624BCC">
        <w:rPr>
          <w:rFonts w:ascii="Times New Roman" w:hAnsi="Times New Roman" w:cs="Times New Roman"/>
          <w:sz w:val="24"/>
        </w:rPr>
        <w:t>Prevention</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Act</w:t>
      </w:r>
      <w:r w:rsidR="003A3A7B" w:rsidRPr="00624BCC">
        <w:rPr>
          <w:rFonts w:ascii="Times New Roman" w:hAnsi="Times New Roman" w:cs="Times New Roman"/>
          <w:position w:val="15"/>
          <w:sz w:val="24"/>
        </w:rPr>
        <w:t xml:space="preserve"> </w:t>
      </w:r>
      <w:r w:rsidR="007F4D9A" w:rsidRPr="00624BCC">
        <w:rPr>
          <w:rFonts w:ascii="Times New Roman" w:hAnsi="Times New Roman" w:cs="Times New Roman"/>
          <w:sz w:val="24"/>
        </w:rPr>
        <w:t>expanded</w:t>
      </w:r>
      <w:r w:rsidR="003A3A7B" w:rsidRPr="00624BCC">
        <w:rPr>
          <w:rFonts w:ascii="Times New Roman" w:hAnsi="Times New Roman" w:cs="Times New Roman"/>
          <w:sz w:val="24"/>
        </w:rPr>
        <w:t xml:space="preserve"> the</w:t>
      </w:r>
      <w:r w:rsidR="003A3A7B" w:rsidRPr="00624BCC">
        <w:rPr>
          <w:rFonts w:ascii="Times New Roman" w:hAnsi="Times New Roman" w:cs="Times New Roman"/>
          <w:spacing w:val="-11"/>
          <w:sz w:val="24"/>
        </w:rPr>
        <w:t xml:space="preserve"> </w:t>
      </w:r>
      <w:r w:rsidR="003A3A7B" w:rsidRPr="00624BCC">
        <w:rPr>
          <w:rFonts w:ascii="Times New Roman" w:hAnsi="Times New Roman" w:cs="Times New Roman"/>
          <w:sz w:val="24"/>
        </w:rPr>
        <w:t>1969</w:t>
      </w:r>
      <w:r w:rsidR="003A3A7B" w:rsidRPr="00624BCC">
        <w:rPr>
          <w:rFonts w:ascii="Times New Roman" w:hAnsi="Times New Roman" w:cs="Times New Roman"/>
          <w:spacing w:val="1"/>
          <w:w w:val="99"/>
          <w:sz w:val="24"/>
        </w:rPr>
        <w:t xml:space="preserve"> </w:t>
      </w:r>
      <w:r w:rsidR="003A3A7B" w:rsidRPr="00624BCC">
        <w:rPr>
          <w:rFonts w:ascii="Times New Roman" w:hAnsi="Times New Roman" w:cs="Times New Roman"/>
          <w:sz w:val="24"/>
        </w:rPr>
        <w:t>United States federal hate crime law to include crimes motivated by</w:t>
      </w:r>
      <w:r w:rsidR="003A3A7B" w:rsidRPr="00624BCC">
        <w:rPr>
          <w:rFonts w:ascii="Times New Roman" w:hAnsi="Times New Roman" w:cs="Times New Roman"/>
          <w:spacing w:val="-17"/>
          <w:sz w:val="24"/>
        </w:rPr>
        <w:t xml:space="preserve"> </w:t>
      </w:r>
      <w:r w:rsidR="003A3A7B" w:rsidRPr="00624BCC">
        <w:rPr>
          <w:rFonts w:ascii="Times New Roman" w:hAnsi="Times New Roman" w:cs="Times New Roman"/>
          <w:sz w:val="24"/>
        </w:rPr>
        <w:t>a</w:t>
      </w:r>
      <w:r w:rsidR="003A3A7B" w:rsidRPr="00624BCC">
        <w:rPr>
          <w:rFonts w:ascii="Times New Roman" w:hAnsi="Times New Roman" w:cs="Times New Roman"/>
          <w:w w:val="99"/>
          <w:sz w:val="24"/>
        </w:rPr>
        <w:t xml:space="preserve"> </w:t>
      </w:r>
      <w:r w:rsidR="003A3A7B" w:rsidRPr="00624BCC">
        <w:rPr>
          <w:rFonts w:ascii="Times New Roman" w:hAnsi="Times New Roman" w:cs="Times New Roman"/>
          <w:sz w:val="24"/>
        </w:rPr>
        <w:t>victim's actual or perceived gender, sexual orientation, gender identity</w:t>
      </w:r>
      <w:r w:rsidR="003A3A7B" w:rsidRPr="00624BCC">
        <w:rPr>
          <w:rFonts w:ascii="Times New Roman" w:hAnsi="Times New Roman" w:cs="Times New Roman"/>
          <w:spacing w:val="-23"/>
          <w:sz w:val="24"/>
        </w:rPr>
        <w:t xml:space="preserve"> </w:t>
      </w:r>
      <w:r w:rsidR="003A3A7B" w:rsidRPr="00624BCC">
        <w:rPr>
          <w:rFonts w:ascii="Times New Roman" w:hAnsi="Times New Roman" w:cs="Times New Roman"/>
          <w:sz w:val="24"/>
        </w:rPr>
        <w:t>or</w:t>
      </w:r>
      <w:r w:rsidR="007F4D9A" w:rsidRPr="00624BCC">
        <w:rPr>
          <w:rFonts w:ascii="Times New Roman" w:hAnsi="Times New Roman" w:cs="Times New Roman"/>
          <w:sz w:val="24"/>
        </w:rPr>
        <w:t xml:space="preserve"> </w:t>
      </w:r>
      <w:r w:rsidR="003A3A7B" w:rsidRPr="00624BCC">
        <w:rPr>
          <w:rFonts w:ascii="Times New Roman" w:hAnsi="Times New Roman" w:cs="Times New Roman"/>
          <w:sz w:val="24"/>
        </w:rPr>
        <w:t>disability.</w:t>
      </w:r>
    </w:p>
    <w:p w:rsidR="0024191E" w:rsidRPr="003214DF" w:rsidRDefault="0024191E" w:rsidP="00D22716">
      <w:pPr>
        <w:spacing w:before="5"/>
        <w:rPr>
          <w:rFonts w:ascii="Times New Roman" w:eastAsia="Times New Roman" w:hAnsi="Times New Roman" w:cs="Times New Roman"/>
          <w:b/>
          <w:bCs/>
          <w:sz w:val="24"/>
          <w:szCs w:val="24"/>
        </w:rPr>
      </w:pPr>
    </w:p>
    <w:p w:rsidR="0024191E" w:rsidRPr="00624BCC" w:rsidRDefault="003A3A7B" w:rsidP="00624BCC">
      <w:pPr>
        <w:pStyle w:val="Heading2"/>
        <w:numPr>
          <w:ilvl w:val="0"/>
          <w:numId w:val="33"/>
        </w:numPr>
        <w:tabs>
          <w:tab w:val="left" w:pos="560"/>
        </w:tabs>
        <w:ind w:right="107"/>
        <w:rPr>
          <w:rFonts w:ascii="Times New Roman" w:hAnsi="Times New Roman" w:cs="Times New Roman"/>
          <w:b/>
          <w:sz w:val="24"/>
          <w:szCs w:val="24"/>
          <w:u w:val="single"/>
        </w:rPr>
      </w:pPr>
      <w:r w:rsidRPr="00624BCC">
        <w:rPr>
          <w:rFonts w:ascii="Times New Roman" w:hAnsi="Times New Roman" w:cs="Times New Roman"/>
          <w:b/>
          <w:sz w:val="24"/>
          <w:szCs w:val="24"/>
          <w:u w:val="single"/>
        </w:rPr>
        <w:t>Harassment and Discrimination at</w:t>
      </w:r>
      <w:r w:rsidRPr="00624BCC">
        <w:rPr>
          <w:rFonts w:ascii="Times New Roman" w:hAnsi="Times New Roman" w:cs="Times New Roman"/>
          <w:b/>
          <w:spacing w:val="-4"/>
          <w:sz w:val="24"/>
          <w:szCs w:val="24"/>
          <w:u w:val="single"/>
        </w:rPr>
        <w:t xml:space="preserve"> </w:t>
      </w:r>
      <w:r w:rsidRPr="00624BCC">
        <w:rPr>
          <w:rFonts w:ascii="Times New Roman" w:hAnsi="Times New Roman" w:cs="Times New Roman"/>
          <w:b/>
          <w:sz w:val="24"/>
          <w:szCs w:val="24"/>
          <w:u w:val="single"/>
        </w:rPr>
        <w:t>School</w:t>
      </w:r>
    </w:p>
    <w:p w:rsidR="0024191E" w:rsidRPr="007F4D9A" w:rsidRDefault="0024191E" w:rsidP="00D22716">
      <w:pPr>
        <w:spacing w:before="5"/>
        <w:rPr>
          <w:rFonts w:ascii="Times New Roman" w:eastAsia="Arial" w:hAnsi="Times New Roman" w:cs="Times New Roman"/>
          <w:sz w:val="24"/>
          <w:szCs w:val="24"/>
        </w:rPr>
      </w:pPr>
    </w:p>
    <w:p w:rsidR="0024191E" w:rsidRDefault="003A3A7B" w:rsidP="00624BCC">
      <w:pPr>
        <w:pStyle w:val="NoSpacing"/>
        <w:rPr>
          <w:rFonts w:ascii="Times New Roman" w:hAnsi="Times New Roman" w:cs="Times New Roman"/>
          <w:sz w:val="24"/>
        </w:rPr>
      </w:pPr>
      <w:r w:rsidRPr="00624BCC">
        <w:rPr>
          <w:rFonts w:ascii="Times New Roman" w:hAnsi="Times New Roman" w:cs="Times New Roman"/>
          <w:sz w:val="24"/>
        </w:rPr>
        <w:t>Rhode Island</w:t>
      </w:r>
      <w:r w:rsidR="00DE628D" w:rsidRPr="00624BCC">
        <w:rPr>
          <w:rFonts w:ascii="Times New Roman" w:hAnsi="Times New Roman" w:cs="Times New Roman"/>
          <w:sz w:val="24"/>
        </w:rPr>
        <w:t>’s</w:t>
      </w:r>
      <w:r w:rsidR="000C6929">
        <w:rPr>
          <w:rFonts w:ascii="Times New Roman" w:hAnsi="Times New Roman" w:cs="Times New Roman"/>
          <w:sz w:val="24"/>
        </w:rPr>
        <w:t xml:space="preserve"> </w:t>
      </w:r>
      <w:r w:rsidRPr="00624BCC">
        <w:rPr>
          <w:rFonts w:ascii="Times New Roman" w:hAnsi="Times New Roman" w:cs="Times New Roman"/>
          <w:sz w:val="24"/>
        </w:rPr>
        <w:t>Safe Schools Act</w:t>
      </w:r>
      <w:r w:rsidRPr="00624BCC">
        <w:rPr>
          <w:rFonts w:ascii="Times New Roman" w:hAnsi="Times New Roman" w:cs="Times New Roman"/>
          <w:spacing w:val="-16"/>
          <w:sz w:val="24"/>
        </w:rPr>
        <w:t xml:space="preserve"> </w:t>
      </w:r>
      <w:r w:rsidRPr="00624BCC">
        <w:rPr>
          <w:rFonts w:ascii="Times New Roman" w:hAnsi="Times New Roman" w:cs="Times New Roman"/>
          <w:sz w:val="24"/>
        </w:rPr>
        <w:t>applies to all school districts, charter schools, career and</w:t>
      </w:r>
      <w:r w:rsidRPr="00624BCC">
        <w:rPr>
          <w:rFonts w:ascii="Times New Roman" w:hAnsi="Times New Roman" w:cs="Times New Roman"/>
          <w:spacing w:val="-15"/>
          <w:sz w:val="24"/>
        </w:rPr>
        <w:t xml:space="preserve"> </w:t>
      </w:r>
      <w:r w:rsidRPr="00624BCC">
        <w:rPr>
          <w:rFonts w:ascii="Times New Roman" w:hAnsi="Times New Roman" w:cs="Times New Roman"/>
          <w:sz w:val="24"/>
        </w:rPr>
        <w:t>technical</w:t>
      </w:r>
      <w:r w:rsidRPr="00624BCC">
        <w:rPr>
          <w:rFonts w:ascii="Times New Roman" w:hAnsi="Times New Roman" w:cs="Times New Roman"/>
          <w:w w:val="99"/>
          <w:sz w:val="24"/>
        </w:rPr>
        <w:t xml:space="preserve"> </w:t>
      </w:r>
      <w:r w:rsidRPr="00624BCC">
        <w:rPr>
          <w:rFonts w:ascii="Times New Roman" w:hAnsi="Times New Roman" w:cs="Times New Roman"/>
          <w:sz w:val="24"/>
        </w:rPr>
        <w:t>schools and approved private day or residential schools in Rhode</w:t>
      </w:r>
      <w:r w:rsidRPr="00624BCC">
        <w:rPr>
          <w:rFonts w:ascii="Times New Roman" w:hAnsi="Times New Roman" w:cs="Times New Roman"/>
          <w:spacing w:val="-28"/>
          <w:sz w:val="24"/>
        </w:rPr>
        <w:t xml:space="preserve"> </w:t>
      </w:r>
      <w:r w:rsidRPr="00624BCC">
        <w:rPr>
          <w:rFonts w:ascii="Times New Roman" w:hAnsi="Times New Roman" w:cs="Times New Roman"/>
          <w:sz w:val="24"/>
        </w:rPr>
        <w:t>Island.</w:t>
      </w:r>
      <w:r w:rsidR="00292590" w:rsidRPr="00624BCC">
        <w:rPr>
          <w:rFonts w:ascii="Times New Roman" w:hAnsi="Times New Roman" w:cs="Times New Roman"/>
          <w:sz w:val="24"/>
        </w:rPr>
        <w:t xml:space="preserve"> </w:t>
      </w:r>
      <w:r w:rsidRPr="00624BCC">
        <w:rPr>
          <w:rFonts w:ascii="Times New Roman" w:hAnsi="Times New Roman" w:cs="Times New Roman"/>
          <w:sz w:val="24"/>
        </w:rPr>
        <w:t>It defines “bullying” as written, verbal or electronic expression or</w:t>
      </w:r>
      <w:r w:rsidRPr="00624BCC">
        <w:rPr>
          <w:rFonts w:ascii="Times New Roman" w:hAnsi="Times New Roman" w:cs="Times New Roman"/>
          <w:spacing w:val="-20"/>
          <w:sz w:val="24"/>
        </w:rPr>
        <w:t xml:space="preserve"> </w:t>
      </w:r>
      <w:r w:rsidRPr="00624BCC">
        <w:rPr>
          <w:rFonts w:ascii="Times New Roman" w:hAnsi="Times New Roman" w:cs="Times New Roman"/>
          <w:sz w:val="24"/>
        </w:rPr>
        <w:t>a</w:t>
      </w:r>
      <w:r w:rsidRPr="00624BCC">
        <w:rPr>
          <w:rFonts w:ascii="Times New Roman" w:hAnsi="Times New Roman" w:cs="Times New Roman"/>
          <w:w w:val="99"/>
          <w:sz w:val="24"/>
        </w:rPr>
        <w:t xml:space="preserve"> </w:t>
      </w:r>
      <w:r w:rsidRPr="00624BCC">
        <w:rPr>
          <w:rFonts w:ascii="Times New Roman" w:hAnsi="Times New Roman" w:cs="Times New Roman"/>
          <w:sz w:val="24"/>
        </w:rPr>
        <w:t>physical act or gesture or any combination thereof directed at a</w:t>
      </w:r>
      <w:r w:rsidRPr="00624BCC">
        <w:rPr>
          <w:rFonts w:ascii="Times New Roman" w:hAnsi="Times New Roman" w:cs="Times New Roman"/>
          <w:spacing w:val="-26"/>
          <w:sz w:val="24"/>
        </w:rPr>
        <w:t xml:space="preserve"> </w:t>
      </w:r>
      <w:r w:rsidRPr="00624BCC">
        <w:rPr>
          <w:rFonts w:ascii="Times New Roman" w:hAnsi="Times New Roman" w:cs="Times New Roman"/>
          <w:sz w:val="24"/>
        </w:rPr>
        <w:t>student</w:t>
      </w:r>
      <w:r w:rsidRPr="00624BCC">
        <w:rPr>
          <w:rFonts w:ascii="Times New Roman" w:hAnsi="Times New Roman" w:cs="Times New Roman"/>
          <w:w w:val="99"/>
          <w:sz w:val="24"/>
        </w:rPr>
        <w:t xml:space="preserve"> </w:t>
      </w:r>
      <w:r w:rsidRPr="00624BCC">
        <w:rPr>
          <w:rFonts w:ascii="Times New Roman" w:hAnsi="Times New Roman" w:cs="Times New Roman"/>
          <w:sz w:val="24"/>
        </w:rPr>
        <w:t>by one or more students</w:t>
      </w:r>
      <w:r w:rsidRPr="00624BCC">
        <w:rPr>
          <w:rFonts w:ascii="Times New Roman" w:hAnsi="Times New Roman" w:cs="Times New Roman"/>
          <w:spacing w:val="-12"/>
          <w:sz w:val="24"/>
        </w:rPr>
        <w:t xml:space="preserve"> </w:t>
      </w:r>
      <w:r w:rsidRPr="00624BCC">
        <w:rPr>
          <w:rFonts w:ascii="Times New Roman" w:hAnsi="Times New Roman" w:cs="Times New Roman"/>
          <w:sz w:val="24"/>
        </w:rPr>
        <w:t>that:</w:t>
      </w:r>
    </w:p>
    <w:p w:rsidR="00347777" w:rsidRPr="00624BCC" w:rsidRDefault="00347777" w:rsidP="00624BCC">
      <w:pPr>
        <w:pStyle w:val="NoSpacing"/>
        <w:rPr>
          <w:rFonts w:ascii="Times New Roman" w:hAnsi="Times New Roman" w:cs="Times New Roman"/>
          <w:sz w:val="24"/>
        </w:rPr>
      </w:pPr>
    </w:p>
    <w:p w:rsidR="0024191E" w:rsidRPr="003214DF" w:rsidRDefault="003A3A7B" w:rsidP="006F588E">
      <w:pPr>
        <w:pStyle w:val="ListParagraph"/>
        <w:numPr>
          <w:ilvl w:val="0"/>
          <w:numId w:val="35"/>
        </w:numPr>
        <w:tabs>
          <w:tab w:val="left" w:pos="1440"/>
        </w:tabs>
        <w:ind w:left="1440" w:right="482" w:hanging="720"/>
        <w:rPr>
          <w:rFonts w:ascii="Times New Roman" w:eastAsia="Times New Roman" w:hAnsi="Times New Roman" w:cs="Times New Roman"/>
          <w:sz w:val="24"/>
          <w:szCs w:val="24"/>
        </w:rPr>
      </w:pPr>
      <w:r w:rsidRPr="003214DF">
        <w:rPr>
          <w:rFonts w:ascii="Times New Roman" w:eastAsia="Times New Roman" w:hAnsi="Times New Roman" w:cs="Times New Roman"/>
          <w:sz w:val="24"/>
          <w:szCs w:val="24"/>
        </w:rPr>
        <w:t>causes or places the student in reasonable fear of physical</w:t>
      </w:r>
      <w:r w:rsidRPr="003214DF">
        <w:rPr>
          <w:rFonts w:ascii="Times New Roman" w:eastAsia="Times New Roman" w:hAnsi="Times New Roman" w:cs="Times New Roman"/>
          <w:spacing w:val="-24"/>
          <w:sz w:val="24"/>
          <w:szCs w:val="24"/>
        </w:rPr>
        <w:t xml:space="preserve"> </w:t>
      </w:r>
      <w:r w:rsidRPr="003214DF">
        <w:rPr>
          <w:rFonts w:ascii="Times New Roman" w:eastAsia="Times New Roman" w:hAnsi="Times New Roman" w:cs="Times New Roman"/>
          <w:sz w:val="24"/>
          <w:szCs w:val="24"/>
        </w:rPr>
        <w:t>or</w:t>
      </w:r>
      <w:r w:rsidRPr="003214DF">
        <w:rPr>
          <w:rFonts w:ascii="Times New Roman" w:eastAsia="Times New Roman" w:hAnsi="Times New Roman" w:cs="Times New Roman"/>
          <w:w w:val="99"/>
          <w:sz w:val="24"/>
          <w:szCs w:val="24"/>
        </w:rPr>
        <w:t xml:space="preserve"> </w:t>
      </w:r>
      <w:r w:rsidRPr="003214DF">
        <w:rPr>
          <w:rFonts w:ascii="Times New Roman" w:eastAsia="Times New Roman" w:hAnsi="Times New Roman" w:cs="Times New Roman"/>
          <w:sz w:val="24"/>
          <w:szCs w:val="24"/>
        </w:rPr>
        <w:t>emotional harm or damage to the student’s</w:t>
      </w:r>
      <w:r w:rsidRPr="003214DF">
        <w:rPr>
          <w:rFonts w:ascii="Times New Roman" w:eastAsia="Times New Roman" w:hAnsi="Times New Roman" w:cs="Times New Roman"/>
          <w:spacing w:val="-13"/>
          <w:sz w:val="24"/>
          <w:szCs w:val="24"/>
        </w:rPr>
        <w:t xml:space="preserve"> </w:t>
      </w:r>
      <w:r w:rsidRPr="003214DF">
        <w:rPr>
          <w:rFonts w:ascii="Times New Roman" w:eastAsia="Times New Roman" w:hAnsi="Times New Roman" w:cs="Times New Roman"/>
          <w:sz w:val="24"/>
          <w:szCs w:val="24"/>
        </w:rPr>
        <w:t>property,</w:t>
      </w:r>
    </w:p>
    <w:p w:rsidR="003214DF" w:rsidRPr="00347777" w:rsidRDefault="003A3A7B" w:rsidP="006F588E">
      <w:pPr>
        <w:pStyle w:val="ListParagraph"/>
        <w:numPr>
          <w:ilvl w:val="0"/>
          <w:numId w:val="35"/>
        </w:numPr>
        <w:tabs>
          <w:tab w:val="left" w:pos="720"/>
        </w:tabs>
        <w:ind w:left="720" w:right="567" w:firstLine="0"/>
        <w:rPr>
          <w:rFonts w:ascii="Times New Roman" w:eastAsia="Times New Roman" w:hAnsi="Times New Roman" w:cs="Times New Roman"/>
          <w:sz w:val="24"/>
          <w:szCs w:val="24"/>
        </w:rPr>
      </w:pPr>
      <w:r w:rsidRPr="00347777">
        <w:rPr>
          <w:rFonts w:ascii="Times New Roman" w:hAnsi="Times New Roman" w:cs="Times New Roman"/>
          <w:sz w:val="24"/>
          <w:szCs w:val="24"/>
        </w:rPr>
        <w:t>creates an intimidating, threatening, hostile or</w:t>
      </w:r>
      <w:r w:rsidRPr="00347777">
        <w:rPr>
          <w:rFonts w:ascii="Times New Roman" w:hAnsi="Times New Roman" w:cs="Times New Roman"/>
          <w:spacing w:val="-24"/>
          <w:sz w:val="24"/>
          <w:szCs w:val="24"/>
        </w:rPr>
        <w:t xml:space="preserve"> </w:t>
      </w:r>
      <w:r w:rsidRPr="00347777">
        <w:rPr>
          <w:rFonts w:ascii="Times New Roman" w:hAnsi="Times New Roman" w:cs="Times New Roman"/>
          <w:sz w:val="24"/>
          <w:szCs w:val="24"/>
        </w:rPr>
        <w:t>abuse</w:t>
      </w:r>
      <w:r w:rsidRPr="00347777">
        <w:rPr>
          <w:rFonts w:ascii="Times New Roman" w:hAnsi="Times New Roman" w:cs="Times New Roman"/>
          <w:w w:val="99"/>
          <w:sz w:val="24"/>
          <w:szCs w:val="24"/>
        </w:rPr>
        <w:t xml:space="preserve"> </w:t>
      </w:r>
      <w:r w:rsidRPr="00347777">
        <w:rPr>
          <w:rFonts w:ascii="Times New Roman" w:hAnsi="Times New Roman" w:cs="Times New Roman"/>
          <w:sz w:val="24"/>
          <w:szCs w:val="24"/>
        </w:rPr>
        <w:t>educational</w:t>
      </w:r>
      <w:r w:rsidRPr="00347777">
        <w:rPr>
          <w:rFonts w:ascii="Times New Roman" w:hAnsi="Times New Roman" w:cs="Times New Roman"/>
          <w:spacing w:val="-2"/>
          <w:sz w:val="24"/>
          <w:szCs w:val="24"/>
        </w:rPr>
        <w:t xml:space="preserve"> </w:t>
      </w:r>
      <w:r w:rsidRPr="00347777">
        <w:rPr>
          <w:rFonts w:ascii="Times New Roman" w:hAnsi="Times New Roman" w:cs="Times New Roman"/>
          <w:sz w:val="24"/>
          <w:szCs w:val="24"/>
        </w:rPr>
        <w:t>environment,</w:t>
      </w:r>
    </w:p>
    <w:p w:rsidR="0024191E" w:rsidRPr="003214DF" w:rsidRDefault="003A3A7B" w:rsidP="006F588E">
      <w:pPr>
        <w:pStyle w:val="ListParagraph"/>
        <w:numPr>
          <w:ilvl w:val="0"/>
          <w:numId w:val="35"/>
        </w:numPr>
        <w:tabs>
          <w:tab w:val="left" w:pos="720"/>
        </w:tabs>
        <w:ind w:left="720" w:right="567" w:firstLine="0"/>
        <w:rPr>
          <w:rFonts w:ascii="Times New Roman" w:eastAsia="Times New Roman" w:hAnsi="Times New Roman" w:cs="Times New Roman"/>
          <w:sz w:val="24"/>
          <w:szCs w:val="24"/>
        </w:rPr>
      </w:pPr>
      <w:r w:rsidRPr="003214DF">
        <w:rPr>
          <w:rFonts w:ascii="Times New Roman" w:hAnsi="Times New Roman" w:cs="Times New Roman"/>
          <w:sz w:val="24"/>
          <w:szCs w:val="24"/>
        </w:rPr>
        <w:t>infringes on the rights of the student to participate in</w:t>
      </w:r>
      <w:r w:rsidRPr="003214DF">
        <w:rPr>
          <w:rFonts w:ascii="Times New Roman" w:hAnsi="Times New Roman" w:cs="Times New Roman"/>
          <w:spacing w:val="-22"/>
          <w:sz w:val="24"/>
          <w:szCs w:val="24"/>
        </w:rPr>
        <w:t xml:space="preserve"> </w:t>
      </w:r>
      <w:r w:rsidRPr="003214DF">
        <w:rPr>
          <w:rFonts w:ascii="Times New Roman" w:hAnsi="Times New Roman" w:cs="Times New Roman"/>
          <w:sz w:val="24"/>
          <w:szCs w:val="24"/>
        </w:rPr>
        <w:t>school</w:t>
      </w:r>
      <w:r w:rsidRPr="003214DF">
        <w:rPr>
          <w:rFonts w:ascii="Times New Roman" w:hAnsi="Times New Roman" w:cs="Times New Roman"/>
          <w:w w:val="99"/>
          <w:sz w:val="24"/>
          <w:szCs w:val="24"/>
        </w:rPr>
        <w:t xml:space="preserve"> </w:t>
      </w:r>
      <w:r w:rsidRPr="003214DF">
        <w:rPr>
          <w:rFonts w:ascii="Times New Roman" w:hAnsi="Times New Roman" w:cs="Times New Roman"/>
          <w:sz w:val="24"/>
          <w:szCs w:val="24"/>
        </w:rPr>
        <w:t>activities,</w:t>
      </w:r>
      <w:r w:rsidRPr="003214DF">
        <w:rPr>
          <w:rFonts w:ascii="Times New Roman" w:hAnsi="Times New Roman" w:cs="Times New Roman"/>
          <w:spacing w:val="-2"/>
          <w:sz w:val="24"/>
          <w:szCs w:val="24"/>
        </w:rPr>
        <w:t xml:space="preserve"> </w:t>
      </w:r>
      <w:r w:rsidRPr="003214DF">
        <w:rPr>
          <w:rFonts w:ascii="Times New Roman" w:hAnsi="Times New Roman" w:cs="Times New Roman"/>
          <w:sz w:val="24"/>
          <w:szCs w:val="24"/>
        </w:rPr>
        <w:t>or</w:t>
      </w:r>
    </w:p>
    <w:p w:rsidR="00292590" w:rsidRPr="007F4D9A" w:rsidRDefault="003A3A7B" w:rsidP="006F588E">
      <w:pPr>
        <w:pStyle w:val="ListParagraph"/>
        <w:numPr>
          <w:ilvl w:val="0"/>
          <w:numId w:val="35"/>
        </w:numPr>
        <w:tabs>
          <w:tab w:val="left" w:pos="720"/>
        </w:tabs>
        <w:spacing w:before="23"/>
        <w:ind w:left="720" w:right="673" w:firstLine="0"/>
        <w:rPr>
          <w:rFonts w:ascii="Times New Roman" w:eastAsia="Times New Roman" w:hAnsi="Times New Roman" w:cs="Times New Roman"/>
          <w:sz w:val="24"/>
          <w:szCs w:val="24"/>
        </w:rPr>
      </w:pPr>
      <w:r w:rsidRPr="007F4D9A">
        <w:rPr>
          <w:rFonts w:ascii="Times New Roman" w:hAnsi="Times New Roman" w:cs="Times New Roman"/>
          <w:sz w:val="24"/>
          <w:szCs w:val="24"/>
        </w:rPr>
        <w:t>disrupts the educational process or orderly operation of</w:t>
      </w:r>
      <w:r w:rsidRPr="007F4D9A">
        <w:rPr>
          <w:rFonts w:ascii="Times New Roman" w:hAnsi="Times New Roman" w:cs="Times New Roman"/>
          <w:spacing w:val="-19"/>
          <w:sz w:val="24"/>
          <w:szCs w:val="24"/>
        </w:rPr>
        <w:t xml:space="preserve"> </w:t>
      </w:r>
      <w:r w:rsidRPr="007F4D9A">
        <w:rPr>
          <w:rFonts w:ascii="Times New Roman" w:hAnsi="Times New Roman" w:cs="Times New Roman"/>
          <w:sz w:val="24"/>
          <w:szCs w:val="24"/>
        </w:rPr>
        <w:t>the</w:t>
      </w:r>
      <w:r w:rsidRPr="007F4D9A">
        <w:rPr>
          <w:rFonts w:ascii="Times New Roman" w:hAnsi="Times New Roman" w:cs="Times New Roman"/>
          <w:w w:val="99"/>
          <w:sz w:val="24"/>
          <w:szCs w:val="24"/>
        </w:rPr>
        <w:t xml:space="preserve"> </w:t>
      </w:r>
      <w:r w:rsidRPr="007F4D9A">
        <w:rPr>
          <w:rFonts w:ascii="Times New Roman" w:hAnsi="Times New Roman" w:cs="Times New Roman"/>
          <w:sz w:val="24"/>
          <w:szCs w:val="24"/>
        </w:rPr>
        <w:t>school.</w:t>
      </w:r>
    </w:p>
    <w:p w:rsidR="0024191E" w:rsidRPr="007F4D9A" w:rsidRDefault="0024191E" w:rsidP="003214DF">
      <w:pPr>
        <w:pStyle w:val="ListParagraph"/>
        <w:tabs>
          <w:tab w:val="left" w:pos="1412"/>
        </w:tabs>
        <w:spacing w:before="23"/>
        <w:ind w:left="1200" w:right="673"/>
        <w:rPr>
          <w:rFonts w:ascii="Times New Roman" w:eastAsia="Times New Roman" w:hAnsi="Times New Roman" w:cs="Times New Roman"/>
          <w:sz w:val="24"/>
          <w:szCs w:val="24"/>
        </w:rPr>
      </w:pPr>
    </w:p>
    <w:p w:rsidR="0024191E" w:rsidRPr="00347777" w:rsidRDefault="003A3A7B" w:rsidP="00347777">
      <w:pPr>
        <w:pStyle w:val="NoSpacing"/>
        <w:rPr>
          <w:rFonts w:ascii="Times New Roman" w:hAnsi="Times New Roman" w:cs="Times New Roman"/>
          <w:sz w:val="24"/>
        </w:rPr>
      </w:pPr>
      <w:r w:rsidRPr="00347777">
        <w:rPr>
          <w:rFonts w:ascii="Times New Roman" w:hAnsi="Times New Roman" w:cs="Times New Roman"/>
          <w:sz w:val="24"/>
        </w:rPr>
        <w:t>The law identifies characteristics that may be reasonably perceived</w:t>
      </w:r>
      <w:r w:rsidRPr="00347777">
        <w:rPr>
          <w:rFonts w:ascii="Times New Roman" w:hAnsi="Times New Roman" w:cs="Times New Roman"/>
          <w:spacing w:val="-21"/>
          <w:sz w:val="24"/>
        </w:rPr>
        <w:t xml:space="preserve"> </w:t>
      </w:r>
      <w:r w:rsidRPr="00347777">
        <w:rPr>
          <w:rFonts w:ascii="Times New Roman" w:hAnsi="Times New Roman" w:cs="Times New Roman"/>
          <w:sz w:val="24"/>
        </w:rPr>
        <w:t>to</w:t>
      </w:r>
      <w:r w:rsidRPr="00347777">
        <w:rPr>
          <w:rFonts w:ascii="Times New Roman" w:hAnsi="Times New Roman" w:cs="Times New Roman"/>
          <w:w w:val="99"/>
          <w:sz w:val="24"/>
        </w:rPr>
        <w:t xml:space="preserve"> </w:t>
      </w:r>
      <w:r w:rsidRPr="00347777">
        <w:rPr>
          <w:rFonts w:ascii="Times New Roman" w:hAnsi="Times New Roman" w:cs="Times New Roman"/>
          <w:sz w:val="24"/>
        </w:rPr>
        <w:t>have motivated the act of “bullying” as including race, color,</w:t>
      </w:r>
      <w:r w:rsidRPr="00347777">
        <w:rPr>
          <w:rFonts w:ascii="Times New Roman" w:hAnsi="Times New Roman" w:cs="Times New Roman"/>
          <w:spacing w:val="-25"/>
          <w:sz w:val="24"/>
        </w:rPr>
        <w:t xml:space="preserve"> </w:t>
      </w:r>
      <w:r w:rsidRPr="00347777">
        <w:rPr>
          <w:rFonts w:ascii="Times New Roman" w:hAnsi="Times New Roman" w:cs="Times New Roman"/>
          <w:sz w:val="24"/>
        </w:rPr>
        <w:t>religion,</w:t>
      </w:r>
      <w:r w:rsidRPr="00347777">
        <w:rPr>
          <w:rFonts w:ascii="Times New Roman" w:hAnsi="Times New Roman" w:cs="Times New Roman"/>
          <w:w w:val="99"/>
          <w:sz w:val="24"/>
        </w:rPr>
        <w:t xml:space="preserve"> </w:t>
      </w:r>
      <w:r w:rsidRPr="00347777">
        <w:rPr>
          <w:rFonts w:ascii="Times New Roman" w:hAnsi="Times New Roman" w:cs="Times New Roman"/>
          <w:sz w:val="24"/>
        </w:rPr>
        <w:t xml:space="preserve">ancestry, national origin, gender, </w:t>
      </w:r>
      <w:r w:rsidRPr="00347777">
        <w:rPr>
          <w:rFonts w:ascii="Times New Roman" w:hAnsi="Times New Roman" w:cs="Times New Roman"/>
          <w:bCs/>
          <w:sz w:val="24"/>
        </w:rPr>
        <w:t>disability, sexual orientation</w:t>
      </w:r>
      <w:r w:rsidRPr="00347777">
        <w:rPr>
          <w:rFonts w:ascii="Times New Roman" w:hAnsi="Times New Roman" w:cs="Times New Roman"/>
          <w:bCs/>
          <w:spacing w:val="-12"/>
          <w:sz w:val="24"/>
        </w:rPr>
        <w:t xml:space="preserve"> </w:t>
      </w:r>
      <w:r w:rsidRPr="00347777">
        <w:rPr>
          <w:rFonts w:ascii="Times New Roman" w:hAnsi="Times New Roman" w:cs="Times New Roman"/>
          <w:bCs/>
          <w:sz w:val="24"/>
        </w:rPr>
        <w:t>and</w:t>
      </w:r>
      <w:r w:rsidRPr="00347777">
        <w:rPr>
          <w:rFonts w:ascii="Times New Roman" w:hAnsi="Times New Roman" w:cs="Times New Roman"/>
          <w:bCs/>
          <w:w w:val="99"/>
          <w:sz w:val="24"/>
        </w:rPr>
        <w:t xml:space="preserve"> </w:t>
      </w:r>
      <w:r w:rsidRPr="00347777">
        <w:rPr>
          <w:rFonts w:ascii="Times New Roman" w:hAnsi="Times New Roman" w:cs="Times New Roman"/>
          <w:bCs/>
          <w:sz w:val="24"/>
        </w:rPr>
        <w:t>gender identity and</w:t>
      </w:r>
      <w:r w:rsidRPr="00347777">
        <w:rPr>
          <w:rFonts w:ascii="Times New Roman" w:hAnsi="Times New Roman" w:cs="Times New Roman"/>
          <w:bCs/>
          <w:spacing w:val="-6"/>
          <w:sz w:val="24"/>
        </w:rPr>
        <w:t xml:space="preserve"> </w:t>
      </w:r>
      <w:r w:rsidRPr="00347777">
        <w:rPr>
          <w:rFonts w:ascii="Times New Roman" w:hAnsi="Times New Roman" w:cs="Times New Roman"/>
          <w:bCs/>
          <w:sz w:val="24"/>
        </w:rPr>
        <w:t>expression</w:t>
      </w:r>
      <w:r w:rsidRPr="00347777">
        <w:rPr>
          <w:rFonts w:ascii="Times New Roman" w:hAnsi="Times New Roman" w:cs="Times New Roman"/>
          <w:sz w:val="24"/>
        </w:rPr>
        <w:t>.</w:t>
      </w:r>
      <w:r w:rsidR="00292590" w:rsidRPr="00347777">
        <w:rPr>
          <w:rFonts w:ascii="Times New Roman" w:hAnsi="Times New Roman" w:cs="Times New Roman"/>
          <w:sz w:val="24"/>
        </w:rPr>
        <w:t xml:space="preserve"> </w:t>
      </w:r>
      <w:r w:rsidR="00347777">
        <w:rPr>
          <w:rFonts w:ascii="Times New Roman" w:hAnsi="Times New Roman" w:cs="Times New Roman"/>
          <w:sz w:val="24"/>
        </w:rPr>
        <w:t xml:space="preserve"> </w:t>
      </w:r>
      <w:r w:rsidRPr="00347777">
        <w:rPr>
          <w:rFonts w:ascii="Times New Roman" w:hAnsi="Times New Roman" w:cs="Times New Roman"/>
          <w:sz w:val="24"/>
        </w:rPr>
        <w:t xml:space="preserve">The law </w:t>
      </w:r>
      <w:r w:rsidR="00292590" w:rsidRPr="00347777">
        <w:rPr>
          <w:rFonts w:ascii="Times New Roman" w:hAnsi="Times New Roman" w:cs="Times New Roman"/>
          <w:sz w:val="24"/>
        </w:rPr>
        <w:t>defines</w:t>
      </w:r>
      <w:r w:rsidRPr="00347777">
        <w:rPr>
          <w:rFonts w:ascii="Times New Roman" w:hAnsi="Times New Roman" w:cs="Times New Roman"/>
          <w:sz w:val="24"/>
        </w:rPr>
        <w:t xml:space="preserve"> “cyber-bullying” as bullying through</w:t>
      </w:r>
      <w:r w:rsidRPr="00347777">
        <w:rPr>
          <w:rFonts w:ascii="Times New Roman" w:hAnsi="Times New Roman" w:cs="Times New Roman"/>
          <w:spacing w:val="-22"/>
          <w:sz w:val="24"/>
        </w:rPr>
        <w:t xml:space="preserve"> </w:t>
      </w:r>
      <w:r w:rsidRPr="00347777">
        <w:rPr>
          <w:rFonts w:ascii="Times New Roman" w:hAnsi="Times New Roman" w:cs="Times New Roman"/>
          <w:sz w:val="24"/>
        </w:rPr>
        <w:t>the</w:t>
      </w:r>
      <w:r w:rsidRPr="00347777">
        <w:rPr>
          <w:rFonts w:ascii="Times New Roman" w:hAnsi="Times New Roman" w:cs="Times New Roman"/>
          <w:w w:val="99"/>
          <w:sz w:val="24"/>
        </w:rPr>
        <w:t xml:space="preserve"> </w:t>
      </w:r>
      <w:r w:rsidRPr="00347777">
        <w:rPr>
          <w:rFonts w:ascii="Times New Roman" w:hAnsi="Times New Roman" w:cs="Times New Roman"/>
          <w:sz w:val="24"/>
        </w:rPr>
        <w:t>use of technology or electronic</w:t>
      </w:r>
      <w:r w:rsidRPr="00347777">
        <w:rPr>
          <w:rFonts w:ascii="Times New Roman" w:hAnsi="Times New Roman" w:cs="Times New Roman"/>
          <w:spacing w:val="-14"/>
          <w:sz w:val="24"/>
        </w:rPr>
        <w:t xml:space="preserve"> </w:t>
      </w:r>
      <w:r w:rsidRPr="00347777">
        <w:rPr>
          <w:rFonts w:ascii="Times New Roman" w:hAnsi="Times New Roman" w:cs="Times New Roman"/>
          <w:sz w:val="24"/>
        </w:rPr>
        <w:t>communication.</w:t>
      </w:r>
      <w:r w:rsidR="000C6929">
        <w:rPr>
          <w:rFonts w:ascii="Times New Roman" w:hAnsi="Times New Roman" w:cs="Times New Roman"/>
          <w:sz w:val="24"/>
        </w:rPr>
        <w:t xml:space="preserve"> (Attachment #15)</w:t>
      </w:r>
    </w:p>
    <w:p w:rsidR="0024191E" w:rsidRPr="007F4D9A" w:rsidRDefault="0024191E" w:rsidP="00D22716">
      <w:pPr>
        <w:rPr>
          <w:rFonts w:ascii="Times New Roman" w:eastAsia="Times New Roman" w:hAnsi="Times New Roman" w:cs="Times New Roman"/>
          <w:sz w:val="24"/>
          <w:szCs w:val="24"/>
        </w:rPr>
      </w:pPr>
    </w:p>
    <w:p w:rsidR="0024191E" w:rsidRPr="0054182F" w:rsidRDefault="00DE628D" w:rsidP="008A25B2">
      <w:pPr>
        <w:pStyle w:val="NoSpacing"/>
        <w:rPr>
          <w:rFonts w:ascii="Times New Roman" w:hAnsi="Times New Roman" w:cs="Times New Roman"/>
          <w:sz w:val="24"/>
          <w:szCs w:val="24"/>
        </w:rPr>
      </w:pPr>
      <w:r w:rsidRPr="00347777">
        <w:rPr>
          <w:rFonts w:ascii="Times New Roman" w:hAnsi="Times New Roman" w:cs="Times New Roman"/>
          <w:sz w:val="24"/>
        </w:rPr>
        <w:t xml:space="preserve">In addition, the </w:t>
      </w:r>
      <w:r w:rsidR="003A3A7B" w:rsidRPr="00347777">
        <w:rPr>
          <w:rFonts w:ascii="Times New Roman" w:hAnsi="Times New Roman" w:cs="Times New Roman"/>
          <w:sz w:val="24"/>
        </w:rPr>
        <w:t>Rhode</w:t>
      </w:r>
      <w:r w:rsidR="003A3A7B" w:rsidRPr="00347777">
        <w:rPr>
          <w:rFonts w:ascii="Times New Roman" w:hAnsi="Times New Roman" w:cs="Times New Roman"/>
          <w:w w:val="99"/>
          <w:sz w:val="24"/>
        </w:rPr>
        <w:t xml:space="preserve"> </w:t>
      </w:r>
      <w:r w:rsidR="003A3A7B" w:rsidRPr="00347777">
        <w:rPr>
          <w:rFonts w:ascii="Times New Roman" w:hAnsi="Times New Roman" w:cs="Times New Roman"/>
          <w:sz w:val="24"/>
        </w:rPr>
        <w:t>Island</w:t>
      </w:r>
      <w:r w:rsidR="00292590" w:rsidRPr="00347777">
        <w:rPr>
          <w:rFonts w:ascii="Times New Roman" w:hAnsi="Times New Roman" w:cs="Times New Roman"/>
          <w:sz w:val="24"/>
        </w:rPr>
        <w:t xml:space="preserve"> </w:t>
      </w:r>
      <w:r w:rsidRPr="00347777">
        <w:rPr>
          <w:rFonts w:ascii="Times New Roman" w:hAnsi="Times New Roman" w:cs="Times New Roman"/>
          <w:sz w:val="24"/>
        </w:rPr>
        <w:t>Board</w:t>
      </w:r>
      <w:r w:rsidR="003A3A7B" w:rsidRPr="00347777">
        <w:rPr>
          <w:rFonts w:ascii="Times New Roman" w:hAnsi="Times New Roman" w:cs="Times New Roman"/>
          <w:sz w:val="24"/>
        </w:rPr>
        <w:t xml:space="preserve"> of Regents </w:t>
      </w:r>
      <w:r w:rsidRPr="00347777">
        <w:rPr>
          <w:rFonts w:ascii="Times New Roman" w:hAnsi="Times New Roman" w:cs="Times New Roman"/>
          <w:sz w:val="24"/>
        </w:rPr>
        <w:t xml:space="preserve">policies provide broad protections for students’ safety and participation in educational and other school </w:t>
      </w:r>
      <w:r w:rsidR="00347777" w:rsidRPr="00347777">
        <w:rPr>
          <w:rFonts w:ascii="Times New Roman" w:hAnsi="Times New Roman" w:cs="Times New Roman"/>
          <w:sz w:val="24"/>
        </w:rPr>
        <w:t>activities</w:t>
      </w:r>
      <w:r w:rsidRPr="00347777">
        <w:rPr>
          <w:rFonts w:ascii="Times New Roman" w:hAnsi="Times New Roman" w:cs="Times New Roman"/>
          <w:sz w:val="24"/>
        </w:rPr>
        <w:t>, including the ability to express their identity without fear, without regard to the</w:t>
      </w:r>
      <w:r w:rsidR="00347777">
        <w:rPr>
          <w:rFonts w:ascii="Times New Roman" w:hAnsi="Times New Roman" w:cs="Times New Roman"/>
          <w:sz w:val="24"/>
        </w:rPr>
        <w:t xml:space="preserve"> students’ actual or perceived </w:t>
      </w:r>
      <w:r w:rsidR="003A3A7B" w:rsidRPr="00347777">
        <w:rPr>
          <w:rFonts w:ascii="Times New Roman" w:hAnsi="Times New Roman" w:cs="Times New Roman"/>
          <w:sz w:val="24"/>
        </w:rPr>
        <w:t>sexual</w:t>
      </w:r>
      <w:r w:rsidR="003A3A7B" w:rsidRPr="00347777">
        <w:rPr>
          <w:rFonts w:ascii="Times New Roman" w:hAnsi="Times New Roman" w:cs="Times New Roman"/>
          <w:spacing w:val="43"/>
          <w:sz w:val="24"/>
        </w:rPr>
        <w:t xml:space="preserve"> </w:t>
      </w:r>
      <w:r w:rsidR="003A3A7B" w:rsidRPr="00347777">
        <w:rPr>
          <w:rFonts w:ascii="Times New Roman" w:hAnsi="Times New Roman" w:cs="Times New Roman"/>
          <w:sz w:val="24"/>
        </w:rPr>
        <w:t>orientation</w:t>
      </w:r>
      <w:r w:rsidR="003A3A7B" w:rsidRPr="00347777">
        <w:rPr>
          <w:rFonts w:ascii="Times New Roman" w:hAnsi="Times New Roman" w:cs="Times New Roman"/>
          <w:w w:val="99"/>
          <w:sz w:val="24"/>
        </w:rPr>
        <w:t xml:space="preserve"> </w:t>
      </w:r>
      <w:r w:rsidR="003A3A7B" w:rsidRPr="00347777">
        <w:rPr>
          <w:rFonts w:ascii="Times New Roman" w:hAnsi="Times New Roman" w:cs="Times New Roman"/>
          <w:sz w:val="24"/>
        </w:rPr>
        <w:t>or gender identity/expression</w:t>
      </w:r>
      <w:r w:rsidRPr="0054182F">
        <w:rPr>
          <w:rFonts w:ascii="Times New Roman" w:hAnsi="Times New Roman" w:cs="Times New Roman"/>
          <w:sz w:val="24"/>
        </w:rPr>
        <w:t xml:space="preserve">. </w:t>
      </w:r>
      <w:r w:rsidR="0054182F" w:rsidRPr="0054182F">
        <w:rPr>
          <w:rFonts w:ascii="Times New Roman" w:hAnsi="Times New Roman" w:cs="Times New Roman"/>
          <w:sz w:val="24"/>
        </w:rPr>
        <w:t xml:space="preserve"> </w:t>
      </w:r>
      <w:r w:rsidR="0054182F" w:rsidRPr="0054182F">
        <w:rPr>
          <w:rFonts w:ascii="Times New Roman" w:hAnsi="Times New Roman" w:cs="Times New Roman"/>
          <w:sz w:val="24"/>
          <w:szCs w:val="24"/>
        </w:rPr>
        <w:t>Finally, in</w:t>
      </w:r>
      <w:r w:rsidR="0054182F" w:rsidRPr="0054182F">
        <w:rPr>
          <w:rFonts w:ascii="Times New Roman" w:hAnsi="Times New Roman" w:cs="Times New Roman"/>
          <w:sz w:val="24"/>
          <w:szCs w:val="24"/>
          <w:shd w:val="clear" w:color="auto" w:fill="FFFFFF"/>
        </w:rPr>
        <w:t xml:space="preserve"> May 2016, the U.S. Department of Education sent a letter to public schools throughout the country indicating that transgender students have a right to use the restroom of their choice.</w:t>
      </w:r>
    </w:p>
    <w:p w:rsidR="005801C5" w:rsidRDefault="005801C5" w:rsidP="00D22716">
      <w:pPr>
        <w:spacing w:before="6"/>
        <w:rPr>
          <w:rFonts w:ascii="Times New Roman" w:eastAsia="Times New Roman" w:hAnsi="Times New Roman" w:cs="Times New Roman"/>
          <w:sz w:val="24"/>
          <w:szCs w:val="24"/>
        </w:rPr>
      </w:pPr>
    </w:p>
    <w:p w:rsidR="005801C5" w:rsidRPr="00347777" w:rsidRDefault="00136D25" w:rsidP="00624BCC">
      <w:pPr>
        <w:pStyle w:val="ListParagraph"/>
        <w:numPr>
          <w:ilvl w:val="0"/>
          <w:numId w:val="33"/>
        </w:numPr>
        <w:spacing w:before="6"/>
        <w:rPr>
          <w:rFonts w:ascii="Times New Roman" w:eastAsia="Times New Roman" w:hAnsi="Times New Roman" w:cs="Times New Roman"/>
          <w:b/>
          <w:sz w:val="24"/>
          <w:szCs w:val="24"/>
          <w:u w:val="single"/>
        </w:rPr>
      </w:pPr>
      <w:r w:rsidRPr="00347777">
        <w:rPr>
          <w:rFonts w:ascii="Times New Roman" w:eastAsia="Times New Roman" w:hAnsi="Times New Roman" w:cs="Times New Roman"/>
          <w:b/>
          <w:sz w:val="24"/>
          <w:szCs w:val="24"/>
          <w:u w:val="single"/>
        </w:rPr>
        <w:t>Name Change on Birth Certificate</w:t>
      </w:r>
    </w:p>
    <w:p w:rsidR="001176D6" w:rsidRDefault="001176D6" w:rsidP="00D22716">
      <w:pPr>
        <w:spacing w:before="6"/>
        <w:rPr>
          <w:rFonts w:ascii="Times New Roman" w:eastAsia="Times New Roman" w:hAnsi="Times New Roman" w:cs="Times New Roman"/>
          <w:sz w:val="24"/>
          <w:szCs w:val="24"/>
        </w:rPr>
      </w:pPr>
    </w:p>
    <w:p w:rsidR="001176D6" w:rsidRPr="001176D6" w:rsidRDefault="00136D25" w:rsidP="003F402B">
      <w:pPr>
        <w:spacing w:before="6"/>
        <w:rPr>
          <w:rFonts w:ascii="Arial" w:eastAsia="Times New Roman" w:hAnsi="Arial" w:cs="Arial"/>
          <w:color w:val="505150"/>
          <w:sz w:val="20"/>
          <w:szCs w:val="20"/>
        </w:rPr>
      </w:pPr>
      <w:r>
        <w:rPr>
          <w:rFonts w:ascii="Times New Roman" w:eastAsia="Times New Roman" w:hAnsi="Times New Roman" w:cs="Times New Roman"/>
          <w:sz w:val="24"/>
          <w:szCs w:val="24"/>
        </w:rPr>
        <w:t xml:space="preserve">The Rhode Island Department of Health’s </w:t>
      </w:r>
      <w:r w:rsidR="00AA4FEA">
        <w:rPr>
          <w:rFonts w:ascii="Times New Roman" w:eastAsia="Times New Roman" w:hAnsi="Times New Roman" w:cs="Times New Roman"/>
          <w:sz w:val="24"/>
          <w:szCs w:val="24"/>
        </w:rPr>
        <w:t>Rules and Regulations Governing Vital Records</w:t>
      </w:r>
      <w:r>
        <w:rPr>
          <w:rFonts w:ascii="Times New Roman" w:eastAsia="Times New Roman" w:hAnsi="Times New Roman" w:cs="Times New Roman"/>
          <w:sz w:val="24"/>
          <w:szCs w:val="24"/>
        </w:rPr>
        <w:t xml:space="preserve"> </w:t>
      </w:r>
      <w:r w:rsidR="003F402B">
        <w:rPr>
          <w:rFonts w:ascii="Times New Roman" w:eastAsia="Times New Roman" w:hAnsi="Times New Roman" w:cs="Times New Roman"/>
          <w:sz w:val="24"/>
          <w:szCs w:val="24"/>
        </w:rPr>
        <w:t>were updated in November 2014 in regards to the requirements for amendments to birth certificates for transgender individuals. As a result, gender markers can now be changed with proof that the individual has undergone “treatment appropriate for the individual purpose of gender transition based on contemporary clinical standards.”</w:t>
      </w:r>
      <w:r w:rsidR="00347777">
        <w:rPr>
          <w:rFonts w:ascii="Times New Roman" w:eastAsia="Times New Roman" w:hAnsi="Times New Roman" w:cs="Times New Roman"/>
          <w:sz w:val="24"/>
          <w:szCs w:val="24"/>
        </w:rPr>
        <w:t xml:space="preserve"> </w:t>
      </w:r>
      <w:r w:rsidR="003F402B">
        <w:rPr>
          <w:rFonts w:ascii="Times New Roman" w:eastAsia="Times New Roman" w:hAnsi="Times New Roman" w:cs="Times New Roman"/>
          <w:sz w:val="24"/>
          <w:szCs w:val="24"/>
        </w:rPr>
        <w:t xml:space="preserve"> </w:t>
      </w:r>
      <w:r w:rsidR="00894869">
        <w:rPr>
          <w:rFonts w:ascii="Times New Roman" w:eastAsia="Times New Roman" w:hAnsi="Times New Roman" w:cs="Times New Roman"/>
          <w:sz w:val="24"/>
          <w:szCs w:val="24"/>
        </w:rPr>
        <w:t>(</w:t>
      </w:r>
      <w:r w:rsidR="003F402B">
        <w:rPr>
          <w:rFonts w:ascii="Times New Roman" w:eastAsia="Times New Roman" w:hAnsi="Times New Roman" w:cs="Times New Roman"/>
          <w:sz w:val="24"/>
          <w:szCs w:val="24"/>
        </w:rPr>
        <w:t>Previously proof of gender affirmation surgery was required to amend the gender marker on a Rhode Island birth certificate.</w:t>
      </w:r>
      <w:r w:rsidR="00894869">
        <w:rPr>
          <w:rFonts w:ascii="Times New Roman" w:eastAsia="Times New Roman" w:hAnsi="Times New Roman" w:cs="Times New Roman"/>
          <w:sz w:val="24"/>
          <w:szCs w:val="24"/>
        </w:rPr>
        <w:t xml:space="preserve">) </w:t>
      </w:r>
      <w:r w:rsidR="00347777">
        <w:rPr>
          <w:rFonts w:ascii="Times New Roman" w:eastAsia="Times New Roman" w:hAnsi="Times New Roman" w:cs="Times New Roman"/>
          <w:sz w:val="24"/>
          <w:szCs w:val="24"/>
        </w:rPr>
        <w:t xml:space="preserve"> </w:t>
      </w:r>
      <w:r w:rsidR="00894869">
        <w:rPr>
          <w:rFonts w:ascii="Times New Roman" w:eastAsia="Times New Roman" w:hAnsi="Times New Roman" w:cs="Times New Roman"/>
          <w:sz w:val="24"/>
          <w:szCs w:val="24"/>
        </w:rPr>
        <w:t xml:space="preserve">Proof of the appropriate treatment can be provided by a physician, certified nurse practitioner or physician’s assistant who treated or evaluated the individual. </w:t>
      </w:r>
      <w:r w:rsidR="00347777">
        <w:rPr>
          <w:rFonts w:ascii="Times New Roman" w:eastAsia="Times New Roman" w:hAnsi="Times New Roman" w:cs="Times New Roman"/>
          <w:sz w:val="24"/>
          <w:szCs w:val="24"/>
        </w:rPr>
        <w:t xml:space="preserve"> </w:t>
      </w:r>
      <w:r w:rsidR="00894869">
        <w:rPr>
          <w:rFonts w:ascii="Times New Roman" w:eastAsia="Times New Roman" w:hAnsi="Times New Roman" w:cs="Times New Roman"/>
          <w:sz w:val="24"/>
          <w:szCs w:val="24"/>
        </w:rPr>
        <w:t>Forms for amending a birth certificate are available through the RI DOH.</w:t>
      </w:r>
    </w:p>
    <w:p w:rsidR="001176D6" w:rsidRPr="007F4D9A" w:rsidRDefault="001176D6" w:rsidP="00D22716">
      <w:pPr>
        <w:spacing w:before="6"/>
        <w:rPr>
          <w:rFonts w:ascii="Times New Roman" w:eastAsia="Times New Roman" w:hAnsi="Times New Roman" w:cs="Times New Roman"/>
          <w:sz w:val="24"/>
          <w:szCs w:val="24"/>
        </w:rPr>
      </w:pPr>
    </w:p>
    <w:sectPr w:rsidR="001176D6" w:rsidRPr="007F4D9A" w:rsidSect="00A118B1">
      <w:headerReference w:type="default" r:id="rId9"/>
      <w:footerReference w:type="default" r:id="rId10"/>
      <w:pgSz w:w="12240" w:h="15840"/>
      <w:pgMar w:top="980" w:right="1260" w:bottom="1220" w:left="1320" w:header="746" w:footer="1023" w:gutter="0"/>
      <w:pgNumType w:start="52"/>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1848" w:rsidRDefault="004D1848">
      <w:r>
        <w:separator/>
      </w:r>
    </w:p>
  </w:endnote>
  <w:endnote w:type="continuationSeparator" w:id="0">
    <w:p w:rsidR="004D1848" w:rsidRDefault="004D18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2716" w:rsidRDefault="00D22716">
    <w:pPr>
      <w:spacing w:line="14" w:lineRule="auto"/>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1848" w:rsidRDefault="004D1848">
      <w:r>
        <w:separator/>
      </w:r>
    </w:p>
  </w:footnote>
  <w:footnote w:type="continuationSeparator" w:id="0">
    <w:p w:rsidR="004D1848" w:rsidRDefault="004D18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2716" w:rsidRDefault="00D22716">
    <w:pPr>
      <w:spacing w:line="14" w:lineRule="auto"/>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961B5"/>
    <w:multiLevelType w:val="hybridMultilevel"/>
    <w:tmpl w:val="48206A7A"/>
    <w:lvl w:ilvl="0" w:tplc="64F46B74">
      <w:start w:val="1"/>
      <w:numFmt w:val="bullet"/>
      <w:lvlText w:val=""/>
      <w:lvlJc w:val="left"/>
      <w:pPr>
        <w:ind w:left="498" w:hanging="269"/>
      </w:pPr>
      <w:rPr>
        <w:rFonts w:ascii="Wingdings" w:eastAsia="Wingdings" w:hAnsi="Wingdings" w:hint="default"/>
        <w:w w:val="99"/>
        <w:sz w:val="20"/>
        <w:szCs w:val="20"/>
      </w:rPr>
    </w:lvl>
    <w:lvl w:ilvl="1" w:tplc="C8E6A3C6">
      <w:start w:val="1"/>
      <w:numFmt w:val="bullet"/>
      <w:lvlText w:val="•"/>
      <w:lvlJc w:val="left"/>
      <w:pPr>
        <w:ind w:left="1201" w:hanging="269"/>
      </w:pPr>
      <w:rPr>
        <w:rFonts w:hint="default"/>
      </w:rPr>
    </w:lvl>
    <w:lvl w:ilvl="2" w:tplc="5C58281A">
      <w:start w:val="1"/>
      <w:numFmt w:val="bullet"/>
      <w:lvlText w:val="•"/>
      <w:lvlJc w:val="left"/>
      <w:pPr>
        <w:ind w:left="1903" w:hanging="269"/>
      </w:pPr>
      <w:rPr>
        <w:rFonts w:hint="default"/>
      </w:rPr>
    </w:lvl>
    <w:lvl w:ilvl="3" w:tplc="C074BC22">
      <w:start w:val="1"/>
      <w:numFmt w:val="bullet"/>
      <w:lvlText w:val="•"/>
      <w:lvlJc w:val="left"/>
      <w:pPr>
        <w:ind w:left="2605" w:hanging="269"/>
      </w:pPr>
      <w:rPr>
        <w:rFonts w:hint="default"/>
      </w:rPr>
    </w:lvl>
    <w:lvl w:ilvl="4" w:tplc="D870E198">
      <w:start w:val="1"/>
      <w:numFmt w:val="bullet"/>
      <w:lvlText w:val="•"/>
      <w:lvlJc w:val="left"/>
      <w:pPr>
        <w:ind w:left="3307" w:hanging="269"/>
      </w:pPr>
      <w:rPr>
        <w:rFonts w:hint="default"/>
      </w:rPr>
    </w:lvl>
    <w:lvl w:ilvl="5" w:tplc="3056A636">
      <w:start w:val="1"/>
      <w:numFmt w:val="bullet"/>
      <w:lvlText w:val="•"/>
      <w:lvlJc w:val="left"/>
      <w:pPr>
        <w:ind w:left="4009" w:hanging="269"/>
      </w:pPr>
      <w:rPr>
        <w:rFonts w:hint="default"/>
      </w:rPr>
    </w:lvl>
    <w:lvl w:ilvl="6" w:tplc="EE7243DC">
      <w:start w:val="1"/>
      <w:numFmt w:val="bullet"/>
      <w:lvlText w:val="•"/>
      <w:lvlJc w:val="left"/>
      <w:pPr>
        <w:ind w:left="4711" w:hanging="269"/>
      </w:pPr>
      <w:rPr>
        <w:rFonts w:hint="default"/>
      </w:rPr>
    </w:lvl>
    <w:lvl w:ilvl="7" w:tplc="E43EB1DA">
      <w:start w:val="1"/>
      <w:numFmt w:val="bullet"/>
      <w:lvlText w:val="•"/>
      <w:lvlJc w:val="left"/>
      <w:pPr>
        <w:ind w:left="5412" w:hanging="269"/>
      </w:pPr>
      <w:rPr>
        <w:rFonts w:hint="default"/>
      </w:rPr>
    </w:lvl>
    <w:lvl w:ilvl="8" w:tplc="6E542226">
      <w:start w:val="1"/>
      <w:numFmt w:val="bullet"/>
      <w:lvlText w:val="•"/>
      <w:lvlJc w:val="left"/>
      <w:pPr>
        <w:ind w:left="6114" w:hanging="269"/>
      </w:pPr>
      <w:rPr>
        <w:rFonts w:hint="default"/>
      </w:rPr>
    </w:lvl>
  </w:abstractNum>
  <w:abstractNum w:abstractNumId="1">
    <w:nsid w:val="030E6F17"/>
    <w:multiLevelType w:val="hybridMultilevel"/>
    <w:tmpl w:val="18D86B9A"/>
    <w:lvl w:ilvl="0" w:tplc="04090013">
      <w:start w:val="1"/>
      <w:numFmt w:val="upperRoman"/>
      <w:lvlText w:val="%1."/>
      <w:lvlJc w:val="righ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065D4FB0"/>
    <w:multiLevelType w:val="hybridMultilevel"/>
    <w:tmpl w:val="318081C8"/>
    <w:lvl w:ilvl="0" w:tplc="346EC0DC">
      <w:start w:val="1"/>
      <w:numFmt w:val="lowerLetter"/>
      <w:lvlText w:val="%1."/>
      <w:lvlJc w:val="left"/>
      <w:pPr>
        <w:ind w:left="2520" w:hanging="360"/>
      </w:pPr>
      <w:rPr>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07480E5B"/>
    <w:multiLevelType w:val="hybridMultilevel"/>
    <w:tmpl w:val="EE3627F2"/>
    <w:lvl w:ilvl="0" w:tplc="04090001">
      <w:start w:val="1"/>
      <w:numFmt w:val="bullet"/>
      <w:lvlText w:val=""/>
      <w:lvlJc w:val="left"/>
      <w:pPr>
        <w:ind w:left="135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nsid w:val="0A202327"/>
    <w:multiLevelType w:val="hybridMultilevel"/>
    <w:tmpl w:val="73BC77CA"/>
    <w:lvl w:ilvl="0" w:tplc="518268EA">
      <w:start w:val="11"/>
      <w:numFmt w:val="decimal"/>
      <w:lvlText w:val="%1."/>
      <w:lvlJc w:val="left"/>
      <w:pPr>
        <w:ind w:left="720" w:hanging="360"/>
      </w:pPr>
      <w:rPr>
        <w:rFonts w:eastAsiaTheme="minorHAns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F00823"/>
    <w:multiLevelType w:val="hybridMultilevel"/>
    <w:tmpl w:val="A9361F5E"/>
    <w:lvl w:ilvl="0" w:tplc="04090001">
      <w:start w:val="1"/>
      <w:numFmt w:val="bullet"/>
      <w:lvlText w:val=""/>
      <w:lvlJc w:val="left"/>
      <w:pPr>
        <w:ind w:left="2620" w:hanging="360"/>
      </w:pPr>
      <w:rPr>
        <w:rFonts w:ascii="Symbol" w:hAnsi="Symbol" w:hint="default"/>
      </w:rPr>
    </w:lvl>
    <w:lvl w:ilvl="1" w:tplc="04090003" w:tentative="1">
      <w:start w:val="1"/>
      <w:numFmt w:val="bullet"/>
      <w:lvlText w:val="o"/>
      <w:lvlJc w:val="left"/>
      <w:pPr>
        <w:ind w:left="3340" w:hanging="360"/>
      </w:pPr>
      <w:rPr>
        <w:rFonts w:ascii="Courier New" w:hAnsi="Courier New" w:cs="Courier New" w:hint="default"/>
      </w:rPr>
    </w:lvl>
    <w:lvl w:ilvl="2" w:tplc="04090005" w:tentative="1">
      <w:start w:val="1"/>
      <w:numFmt w:val="bullet"/>
      <w:lvlText w:val=""/>
      <w:lvlJc w:val="left"/>
      <w:pPr>
        <w:ind w:left="4060" w:hanging="360"/>
      </w:pPr>
      <w:rPr>
        <w:rFonts w:ascii="Wingdings" w:hAnsi="Wingdings" w:hint="default"/>
      </w:rPr>
    </w:lvl>
    <w:lvl w:ilvl="3" w:tplc="04090001" w:tentative="1">
      <w:start w:val="1"/>
      <w:numFmt w:val="bullet"/>
      <w:lvlText w:val=""/>
      <w:lvlJc w:val="left"/>
      <w:pPr>
        <w:ind w:left="4780" w:hanging="360"/>
      </w:pPr>
      <w:rPr>
        <w:rFonts w:ascii="Symbol" w:hAnsi="Symbol" w:hint="default"/>
      </w:rPr>
    </w:lvl>
    <w:lvl w:ilvl="4" w:tplc="04090003" w:tentative="1">
      <w:start w:val="1"/>
      <w:numFmt w:val="bullet"/>
      <w:lvlText w:val="o"/>
      <w:lvlJc w:val="left"/>
      <w:pPr>
        <w:ind w:left="5500" w:hanging="360"/>
      </w:pPr>
      <w:rPr>
        <w:rFonts w:ascii="Courier New" w:hAnsi="Courier New" w:cs="Courier New" w:hint="default"/>
      </w:rPr>
    </w:lvl>
    <w:lvl w:ilvl="5" w:tplc="04090005" w:tentative="1">
      <w:start w:val="1"/>
      <w:numFmt w:val="bullet"/>
      <w:lvlText w:val=""/>
      <w:lvlJc w:val="left"/>
      <w:pPr>
        <w:ind w:left="6220" w:hanging="360"/>
      </w:pPr>
      <w:rPr>
        <w:rFonts w:ascii="Wingdings" w:hAnsi="Wingdings" w:hint="default"/>
      </w:rPr>
    </w:lvl>
    <w:lvl w:ilvl="6" w:tplc="04090001" w:tentative="1">
      <w:start w:val="1"/>
      <w:numFmt w:val="bullet"/>
      <w:lvlText w:val=""/>
      <w:lvlJc w:val="left"/>
      <w:pPr>
        <w:ind w:left="6940" w:hanging="360"/>
      </w:pPr>
      <w:rPr>
        <w:rFonts w:ascii="Symbol" w:hAnsi="Symbol" w:hint="default"/>
      </w:rPr>
    </w:lvl>
    <w:lvl w:ilvl="7" w:tplc="04090003" w:tentative="1">
      <w:start w:val="1"/>
      <w:numFmt w:val="bullet"/>
      <w:lvlText w:val="o"/>
      <w:lvlJc w:val="left"/>
      <w:pPr>
        <w:ind w:left="7660" w:hanging="360"/>
      </w:pPr>
      <w:rPr>
        <w:rFonts w:ascii="Courier New" w:hAnsi="Courier New" w:cs="Courier New" w:hint="default"/>
      </w:rPr>
    </w:lvl>
    <w:lvl w:ilvl="8" w:tplc="04090005" w:tentative="1">
      <w:start w:val="1"/>
      <w:numFmt w:val="bullet"/>
      <w:lvlText w:val=""/>
      <w:lvlJc w:val="left"/>
      <w:pPr>
        <w:ind w:left="8380" w:hanging="360"/>
      </w:pPr>
      <w:rPr>
        <w:rFonts w:ascii="Wingdings" w:hAnsi="Wingdings" w:hint="default"/>
      </w:rPr>
    </w:lvl>
  </w:abstractNum>
  <w:abstractNum w:abstractNumId="6">
    <w:nsid w:val="0FA67F13"/>
    <w:multiLevelType w:val="hybridMultilevel"/>
    <w:tmpl w:val="50262074"/>
    <w:lvl w:ilvl="0" w:tplc="56DA60FE">
      <w:start w:val="11"/>
      <w:numFmt w:val="decimal"/>
      <w:lvlText w:val="%1&gt;"/>
      <w:lvlJc w:val="left"/>
      <w:pPr>
        <w:ind w:left="732" w:hanging="372"/>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9173C4"/>
    <w:multiLevelType w:val="hybridMultilevel"/>
    <w:tmpl w:val="F7A66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3F0E6D"/>
    <w:multiLevelType w:val="hybridMultilevel"/>
    <w:tmpl w:val="2C368B08"/>
    <w:lvl w:ilvl="0" w:tplc="625610B2">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18AF25F9"/>
    <w:multiLevelType w:val="hybridMultilevel"/>
    <w:tmpl w:val="05FE5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A82C56"/>
    <w:multiLevelType w:val="hybridMultilevel"/>
    <w:tmpl w:val="F1804A86"/>
    <w:lvl w:ilvl="0" w:tplc="A5E6D5C0">
      <w:start w:val="1"/>
      <w:numFmt w:val="decimal"/>
      <w:lvlText w:val="%1."/>
      <w:lvlJc w:val="left"/>
      <w:pPr>
        <w:ind w:left="1128" w:hanging="360"/>
      </w:pPr>
      <w:rPr>
        <w:rFonts w:hint="default"/>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11">
    <w:nsid w:val="1CAC2FD8"/>
    <w:multiLevelType w:val="multilevel"/>
    <w:tmpl w:val="657E24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0E118FE"/>
    <w:multiLevelType w:val="hybridMultilevel"/>
    <w:tmpl w:val="1B6C7EDE"/>
    <w:lvl w:ilvl="0" w:tplc="A368349C">
      <w:start w:val="1"/>
      <w:numFmt w:val="bullet"/>
      <w:lvlText w:val=""/>
      <w:lvlJc w:val="left"/>
      <w:pPr>
        <w:ind w:left="498" w:hanging="269"/>
      </w:pPr>
      <w:rPr>
        <w:rFonts w:ascii="Wingdings" w:eastAsia="Wingdings" w:hAnsi="Wingdings" w:hint="default"/>
        <w:w w:val="99"/>
        <w:sz w:val="20"/>
        <w:szCs w:val="20"/>
      </w:rPr>
    </w:lvl>
    <w:lvl w:ilvl="1" w:tplc="A128EE2C">
      <w:start w:val="1"/>
      <w:numFmt w:val="bullet"/>
      <w:lvlText w:val="•"/>
      <w:lvlJc w:val="left"/>
      <w:pPr>
        <w:ind w:left="1201" w:hanging="269"/>
      </w:pPr>
      <w:rPr>
        <w:rFonts w:hint="default"/>
      </w:rPr>
    </w:lvl>
    <w:lvl w:ilvl="2" w:tplc="957ADC58">
      <w:start w:val="1"/>
      <w:numFmt w:val="bullet"/>
      <w:lvlText w:val="•"/>
      <w:lvlJc w:val="left"/>
      <w:pPr>
        <w:ind w:left="1903" w:hanging="269"/>
      </w:pPr>
      <w:rPr>
        <w:rFonts w:hint="default"/>
      </w:rPr>
    </w:lvl>
    <w:lvl w:ilvl="3" w:tplc="ADFC0AF0">
      <w:start w:val="1"/>
      <w:numFmt w:val="bullet"/>
      <w:lvlText w:val="•"/>
      <w:lvlJc w:val="left"/>
      <w:pPr>
        <w:ind w:left="2605" w:hanging="269"/>
      </w:pPr>
      <w:rPr>
        <w:rFonts w:hint="default"/>
      </w:rPr>
    </w:lvl>
    <w:lvl w:ilvl="4" w:tplc="D9C4F6C0">
      <w:start w:val="1"/>
      <w:numFmt w:val="bullet"/>
      <w:lvlText w:val="•"/>
      <w:lvlJc w:val="left"/>
      <w:pPr>
        <w:ind w:left="3307" w:hanging="269"/>
      </w:pPr>
      <w:rPr>
        <w:rFonts w:hint="default"/>
      </w:rPr>
    </w:lvl>
    <w:lvl w:ilvl="5" w:tplc="E188BB8A">
      <w:start w:val="1"/>
      <w:numFmt w:val="bullet"/>
      <w:lvlText w:val="•"/>
      <w:lvlJc w:val="left"/>
      <w:pPr>
        <w:ind w:left="4009" w:hanging="269"/>
      </w:pPr>
      <w:rPr>
        <w:rFonts w:hint="default"/>
      </w:rPr>
    </w:lvl>
    <w:lvl w:ilvl="6" w:tplc="414C6D40">
      <w:start w:val="1"/>
      <w:numFmt w:val="bullet"/>
      <w:lvlText w:val="•"/>
      <w:lvlJc w:val="left"/>
      <w:pPr>
        <w:ind w:left="4711" w:hanging="269"/>
      </w:pPr>
      <w:rPr>
        <w:rFonts w:hint="default"/>
      </w:rPr>
    </w:lvl>
    <w:lvl w:ilvl="7" w:tplc="B7F81316">
      <w:start w:val="1"/>
      <w:numFmt w:val="bullet"/>
      <w:lvlText w:val="•"/>
      <w:lvlJc w:val="left"/>
      <w:pPr>
        <w:ind w:left="5412" w:hanging="269"/>
      </w:pPr>
      <w:rPr>
        <w:rFonts w:hint="default"/>
      </w:rPr>
    </w:lvl>
    <w:lvl w:ilvl="8" w:tplc="73420692">
      <w:start w:val="1"/>
      <w:numFmt w:val="bullet"/>
      <w:lvlText w:val="•"/>
      <w:lvlJc w:val="left"/>
      <w:pPr>
        <w:ind w:left="6114" w:hanging="269"/>
      </w:pPr>
      <w:rPr>
        <w:rFonts w:hint="default"/>
      </w:rPr>
    </w:lvl>
  </w:abstractNum>
  <w:abstractNum w:abstractNumId="13">
    <w:nsid w:val="227B12B4"/>
    <w:multiLevelType w:val="hybridMultilevel"/>
    <w:tmpl w:val="7362DE1C"/>
    <w:lvl w:ilvl="0" w:tplc="625610B2">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4">
    <w:nsid w:val="2DB77BA8"/>
    <w:multiLevelType w:val="hybridMultilevel"/>
    <w:tmpl w:val="39803E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6A5D54"/>
    <w:multiLevelType w:val="hybridMultilevel"/>
    <w:tmpl w:val="31004240"/>
    <w:lvl w:ilvl="0" w:tplc="F8742FD4">
      <w:start w:val="1"/>
      <w:numFmt w:val="bullet"/>
      <w:lvlText w:val=""/>
      <w:lvlJc w:val="left"/>
      <w:pPr>
        <w:ind w:left="1200" w:hanging="360"/>
      </w:pPr>
      <w:rPr>
        <w:rFonts w:ascii="Symbol" w:eastAsia="Symbol" w:hAnsi="Symbol" w:hint="default"/>
        <w:w w:val="99"/>
        <w:sz w:val="32"/>
        <w:szCs w:val="32"/>
      </w:rPr>
    </w:lvl>
    <w:lvl w:ilvl="1" w:tplc="29E6D66A">
      <w:start w:val="1"/>
      <w:numFmt w:val="bullet"/>
      <w:lvlText w:val="•"/>
      <w:lvlJc w:val="left"/>
      <w:pPr>
        <w:ind w:left="2046" w:hanging="360"/>
      </w:pPr>
      <w:rPr>
        <w:rFonts w:hint="default"/>
      </w:rPr>
    </w:lvl>
    <w:lvl w:ilvl="2" w:tplc="58F6580A">
      <w:start w:val="1"/>
      <w:numFmt w:val="bullet"/>
      <w:lvlText w:val="•"/>
      <w:lvlJc w:val="left"/>
      <w:pPr>
        <w:ind w:left="2892" w:hanging="360"/>
      </w:pPr>
      <w:rPr>
        <w:rFonts w:hint="default"/>
      </w:rPr>
    </w:lvl>
    <w:lvl w:ilvl="3" w:tplc="E0443992">
      <w:start w:val="1"/>
      <w:numFmt w:val="bullet"/>
      <w:lvlText w:val="•"/>
      <w:lvlJc w:val="left"/>
      <w:pPr>
        <w:ind w:left="3738" w:hanging="360"/>
      </w:pPr>
      <w:rPr>
        <w:rFonts w:hint="default"/>
      </w:rPr>
    </w:lvl>
    <w:lvl w:ilvl="4" w:tplc="EC3C5152">
      <w:start w:val="1"/>
      <w:numFmt w:val="bullet"/>
      <w:lvlText w:val="•"/>
      <w:lvlJc w:val="left"/>
      <w:pPr>
        <w:ind w:left="4584" w:hanging="360"/>
      </w:pPr>
      <w:rPr>
        <w:rFonts w:hint="default"/>
      </w:rPr>
    </w:lvl>
    <w:lvl w:ilvl="5" w:tplc="28EC4056">
      <w:start w:val="1"/>
      <w:numFmt w:val="bullet"/>
      <w:lvlText w:val="•"/>
      <w:lvlJc w:val="left"/>
      <w:pPr>
        <w:ind w:left="5430" w:hanging="360"/>
      </w:pPr>
      <w:rPr>
        <w:rFonts w:hint="default"/>
      </w:rPr>
    </w:lvl>
    <w:lvl w:ilvl="6" w:tplc="9266B782">
      <w:start w:val="1"/>
      <w:numFmt w:val="bullet"/>
      <w:lvlText w:val="•"/>
      <w:lvlJc w:val="left"/>
      <w:pPr>
        <w:ind w:left="6276" w:hanging="360"/>
      </w:pPr>
      <w:rPr>
        <w:rFonts w:hint="default"/>
      </w:rPr>
    </w:lvl>
    <w:lvl w:ilvl="7" w:tplc="6F8E0232">
      <w:start w:val="1"/>
      <w:numFmt w:val="bullet"/>
      <w:lvlText w:val="•"/>
      <w:lvlJc w:val="left"/>
      <w:pPr>
        <w:ind w:left="7122" w:hanging="360"/>
      </w:pPr>
      <w:rPr>
        <w:rFonts w:hint="default"/>
      </w:rPr>
    </w:lvl>
    <w:lvl w:ilvl="8" w:tplc="8600364E">
      <w:start w:val="1"/>
      <w:numFmt w:val="bullet"/>
      <w:lvlText w:val="•"/>
      <w:lvlJc w:val="left"/>
      <w:pPr>
        <w:ind w:left="7968" w:hanging="360"/>
      </w:pPr>
      <w:rPr>
        <w:rFonts w:hint="default"/>
      </w:rPr>
    </w:lvl>
  </w:abstractNum>
  <w:abstractNum w:abstractNumId="16">
    <w:nsid w:val="388632FC"/>
    <w:multiLevelType w:val="hybridMultilevel"/>
    <w:tmpl w:val="603C74D6"/>
    <w:lvl w:ilvl="0" w:tplc="D5523EA0">
      <w:start w:val="1"/>
      <w:numFmt w:val="upperRoman"/>
      <w:lvlText w:val="%1."/>
      <w:lvlJc w:val="left"/>
      <w:pPr>
        <w:ind w:left="840" w:hanging="360"/>
      </w:pPr>
      <w:rPr>
        <w:rFonts w:hint="default"/>
        <w:b/>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7">
    <w:nsid w:val="3AAA50CD"/>
    <w:multiLevelType w:val="hybridMultilevel"/>
    <w:tmpl w:val="D2BAE460"/>
    <w:lvl w:ilvl="0" w:tplc="D5523EA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0A0EE6"/>
    <w:multiLevelType w:val="hybridMultilevel"/>
    <w:tmpl w:val="9E14CC38"/>
    <w:lvl w:ilvl="0" w:tplc="255E112A">
      <w:start w:val="1"/>
      <w:numFmt w:val="bullet"/>
      <w:lvlText w:val=""/>
      <w:lvlJc w:val="left"/>
      <w:pPr>
        <w:ind w:left="498" w:hanging="269"/>
      </w:pPr>
      <w:rPr>
        <w:rFonts w:ascii="Wingdings" w:eastAsia="Wingdings" w:hAnsi="Wingdings" w:hint="default"/>
        <w:w w:val="99"/>
        <w:sz w:val="20"/>
        <w:szCs w:val="20"/>
      </w:rPr>
    </w:lvl>
    <w:lvl w:ilvl="1" w:tplc="EB3C1586">
      <w:start w:val="1"/>
      <w:numFmt w:val="bullet"/>
      <w:lvlText w:val="•"/>
      <w:lvlJc w:val="left"/>
      <w:pPr>
        <w:ind w:left="1201" w:hanging="269"/>
      </w:pPr>
      <w:rPr>
        <w:rFonts w:hint="default"/>
      </w:rPr>
    </w:lvl>
    <w:lvl w:ilvl="2" w:tplc="FC90DA40">
      <w:start w:val="1"/>
      <w:numFmt w:val="bullet"/>
      <w:lvlText w:val="•"/>
      <w:lvlJc w:val="left"/>
      <w:pPr>
        <w:ind w:left="1903" w:hanging="269"/>
      </w:pPr>
      <w:rPr>
        <w:rFonts w:hint="default"/>
      </w:rPr>
    </w:lvl>
    <w:lvl w:ilvl="3" w:tplc="6F4ADD42">
      <w:start w:val="1"/>
      <w:numFmt w:val="bullet"/>
      <w:lvlText w:val="•"/>
      <w:lvlJc w:val="left"/>
      <w:pPr>
        <w:ind w:left="2605" w:hanging="269"/>
      </w:pPr>
      <w:rPr>
        <w:rFonts w:hint="default"/>
      </w:rPr>
    </w:lvl>
    <w:lvl w:ilvl="4" w:tplc="BD20FF90">
      <w:start w:val="1"/>
      <w:numFmt w:val="bullet"/>
      <w:lvlText w:val="•"/>
      <w:lvlJc w:val="left"/>
      <w:pPr>
        <w:ind w:left="3307" w:hanging="269"/>
      </w:pPr>
      <w:rPr>
        <w:rFonts w:hint="default"/>
      </w:rPr>
    </w:lvl>
    <w:lvl w:ilvl="5" w:tplc="BAB09E48">
      <w:start w:val="1"/>
      <w:numFmt w:val="bullet"/>
      <w:lvlText w:val="•"/>
      <w:lvlJc w:val="left"/>
      <w:pPr>
        <w:ind w:left="4009" w:hanging="269"/>
      </w:pPr>
      <w:rPr>
        <w:rFonts w:hint="default"/>
      </w:rPr>
    </w:lvl>
    <w:lvl w:ilvl="6" w:tplc="B39A98AE">
      <w:start w:val="1"/>
      <w:numFmt w:val="bullet"/>
      <w:lvlText w:val="•"/>
      <w:lvlJc w:val="left"/>
      <w:pPr>
        <w:ind w:left="4711" w:hanging="269"/>
      </w:pPr>
      <w:rPr>
        <w:rFonts w:hint="default"/>
      </w:rPr>
    </w:lvl>
    <w:lvl w:ilvl="7" w:tplc="E2F20846">
      <w:start w:val="1"/>
      <w:numFmt w:val="bullet"/>
      <w:lvlText w:val="•"/>
      <w:lvlJc w:val="left"/>
      <w:pPr>
        <w:ind w:left="5412" w:hanging="269"/>
      </w:pPr>
      <w:rPr>
        <w:rFonts w:hint="default"/>
      </w:rPr>
    </w:lvl>
    <w:lvl w:ilvl="8" w:tplc="CA40A466">
      <w:start w:val="1"/>
      <w:numFmt w:val="bullet"/>
      <w:lvlText w:val="•"/>
      <w:lvlJc w:val="left"/>
      <w:pPr>
        <w:ind w:left="6114" w:hanging="269"/>
      </w:pPr>
      <w:rPr>
        <w:rFonts w:hint="default"/>
      </w:rPr>
    </w:lvl>
  </w:abstractNum>
  <w:abstractNum w:abstractNumId="19">
    <w:nsid w:val="442E5020"/>
    <w:multiLevelType w:val="hybridMultilevel"/>
    <w:tmpl w:val="2370CE44"/>
    <w:lvl w:ilvl="0" w:tplc="AF9CA56C">
      <w:start w:val="1"/>
      <w:numFmt w:val="bullet"/>
      <w:lvlText w:val=""/>
      <w:lvlJc w:val="left"/>
      <w:pPr>
        <w:ind w:left="498" w:hanging="269"/>
      </w:pPr>
      <w:rPr>
        <w:rFonts w:ascii="Wingdings" w:eastAsia="Wingdings" w:hAnsi="Wingdings" w:hint="default"/>
        <w:w w:val="99"/>
        <w:sz w:val="20"/>
        <w:szCs w:val="20"/>
      </w:rPr>
    </w:lvl>
    <w:lvl w:ilvl="1" w:tplc="CF8CD1E8">
      <w:start w:val="1"/>
      <w:numFmt w:val="bullet"/>
      <w:lvlText w:val="•"/>
      <w:lvlJc w:val="left"/>
      <w:pPr>
        <w:ind w:left="1201" w:hanging="269"/>
      </w:pPr>
      <w:rPr>
        <w:rFonts w:hint="default"/>
      </w:rPr>
    </w:lvl>
    <w:lvl w:ilvl="2" w:tplc="4CD04C38">
      <w:start w:val="1"/>
      <w:numFmt w:val="bullet"/>
      <w:lvlText w:val="•"/>
      <w:lvlJc w:val="left"/>
      <w:pPr>
        <w:ind w:left="1903" w:hanging="269"/>
      </w:pPr>
      <w:rPr>
        <w:rFonts w:hint="default"/>
      </w:rPr>
    </w:lvl>
    <w:lvl w:ilvl="3" w:tplc="830AB6BE">
      <w:start w:val="1"/>
      <w:numFmt w:val="bullet"/>
      <w:lvlText w:val="•"/>
      <w:lvlJc w:val="left"/>
      <w:pPr>
        <w:ind w:left="2605" w:hanging="269"/>
      </w:pPr>
      <w:rPr>
        <w:rFonts w:hint="default"/>
      </w:rPr>
    </w:lvl>
    <w:lvl w:ilvl="4" w:tplc="1F36D2C0">
      <w:start w:val="1"/>
      <w:numFmt w:val="bullet"/>
      <w:lvlText w:val="•"/>
      <w:lvlJc w:val="left"/>
      <w:pPr>
        <w:ind w:left="3307" w:hanging="269"/>
      </w:pPr>
      <w:rPr>
        <w:rFonts w:hint="default"/>
      </w:rPr>
    </w:lvl>
    <w:lvl w:ilvl="5" w:tplc="AD00600A">
      <w:start w:val="1"/>
      <w:numFmt w:val="bullet"/>
      <w:lvlText w:val="•"/>
      <w:lvlJc w:val="left"/>
      <w:pPr>
        <w:ind w:left="4009" w:hanging="269"/>
      </w:pPr>
      <w:rPr>
        <w:rFonts w:hint="default"/>
      </w:rPr>
    </w:lvl>
    <w:lvl w:ilvl="6" w:tplc="BA3E6766">
      <w:start w:val="1"/>
      <w:numFmt w:val="bullet"/>
      <w:lvlText w:val="•"/>
      <w:lvlJc w:val="left"/>
      <w:pPr>
        <w:ind w:left="4711" w:hanging="269"/>
      </w:pPr>
      <w:rPr>
        <w:rFonts w:hint="default"/>
      </w:rPr>
    </w:lvl>
    <w:lvl w:ilvl="7" w:tplc="2DA457F6">
      <w:start w:val="1"/>
      <w:numFmt w:val="bullet"/>
      <w:lvlText w:val="•"/>
      <w:lvlJc w:val="left"/>
      <w:pPr>
        <w:ind w:left="5412" w:hanging="269"/>
      </w:pPr>
      <w:rPr>
        <w:rFonts w:hint="default"/>
      </w:rPr>
    </w:lvl>
    <w:lvl w:ilvl="8" w:tplc="E948FBB0">
      <w:start w:val="1"/>
      <w:numFmt w:val="bullet"/>
      <w:lvlText w:val="•"/>
      <w:lvlJc w:val="left"/>
      <w:pPr>
        <w:ind w:left="6114" w:hanging="269"/>
      </w:pPr>
      <w:rPr>
        <w:rFonts w:hint="default"/>
      </w:rPr>
    </w:lvl>
  </w:abstractNum>
  <w:abstractNum w:abstractNumId="20">
    <w:nsid w:val="46002893"/>
    <w:multiLevelType w:val="hybridMultilevel"/>
    <w:tmpl w:val="120EF98A"/>
    <w:lvl w:ilvl="0" w:tplc="625610B2">
      <w:start w:val="1"/>
      <w:numFmt w:val="upperLetter"/>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21">
    <w:nsid w:val="4A956EE0"/>
    <w:multiLevelType w:val="hybridMultilevel"/>
    <w:tmpl w:val="B3E4A906"/>
    <w:lvl w:ilvl="0" w:tplc="CA500678">
      <w:start w:val="1"/>
      <w:numFmt w:val="bullet"/>
      <w:lvlText w:val=""/>
      <w:lvlJc w:val="left"/>
      <w:pPr>
        <w:ind w:left="528" w:hanging="288"/>
      </w:pPr>
      <w:rPr>
        <w:rFonts w:ascii="Wingdings" w:eastAsia="Wingdings" w:hAnsi="Wingdings" w:hint="default"/>
        <w:w w:val="100"/>
        <w:sz w:val="28"/>
        <w:szCs w:val="28"/>
      </w:rPr>
    </w:lvl>
    <w:lvl w:ilvl="1" w:tplc="8C8E92BA">
      <w:start w:val="1"/>
      <w:numFmt w:val="bullet"/>
      <w:lvlText w:val=""/>
      <w:lvlJc w:val="left"/>
      <w:pPr>
        <w:ind w:left="894" w:hanging="360"/>
      </w:pPr>
      <w:rPr>
        <w:rFonts w:ascii="Symbol" w:eastAsia="Symbol" w:hAnsi="Symbol" w:hint="default"/>
        <w:w w:val="99"/>
        <w:sz w:val="32"/>
        <w:szCs w:val="32"/>
      </w:rPr>
    </w:lvl>
    <w:lvl w:ilvl="2" w:tplc="95C67A40">
      <w:start w:val="1"/>
      <w:numFmt w:val="bullet"/>
      <w:lvlText w:val="•"/>
      <w:lvlJc w:val="left"/>
      <w:pPr>
        <w:ind w:left="1862" w:hanging="360"/>
      </w:pPr>
      <w:rPr>
        <w:rFonts w:hint="default"/>
      </w:rPr>
    </w:lvl>
    <w:lvl w:ilvl="3" w:tplc="83D4BB76">
      <w:start w:val="1"/>
      <w:numFmt w:val="bullet"/>
      <w:lvlText w:val="•"/>
      <w:lvlJc w:val="left"/>
      <w:pPr>
        <w:ind w:left="2824" w:hanging="360"/>
      </w:pPr>
      <w:rPr>
        <w:rFonts w:hint="default"/>
      </w:rPr>
    </w:lvl>
    <w:lvl w:ilvl="4" w:tplc="5316C8A0">
      <w:start w:val="1"/>
      <w:numFmt w:val="bullet"/>
      <w:lvlText w:val="•"/>
      <w:lvlJc w:val="left"/>
      <w:pPr>
        <w:ind w:left="3786" w:hanging="360"/>
      </w:pPr>
      <w:rPr>
        <w:rFonts w:hint="default"/>
      </w:rPr>
    </w:lvl>
    <w:lvl w:ilvl="5" w:tplc="23B2A70A">
      <w:start w:val="1"/>
      <w:numFmt w:val="bullet"/>
      <w:lvlText w:val="•"/>
      <w:lvlJc w:val="left"/>
      <w:pPr>
        <w:ind w:left="4748" w:hanging="360"/>
      </w:pPr>
      <w:rPr>
        <w:rFonts w:hint="default"/>
      </w:rPr>
    </w:lvl>
    <w:lvl w:ilvl="6" w:tplc="9664021C">
      <w:start w:val="1"/>
      <w:numFmt w:val="bullet"/>
      <w:lvlText w:val="•"/>
      <w:lvlJc w:val="left"/>
      <w:pPr>
        <w:ind w:left="5711" w:hanging="360"/>
      </w:pPr>
      <w:rPr>
        <w:rFonts w:hint="default"/>
      </w:rPr>
    </w:lvl>
    <w:lvl w:ilvl="7" w:tplc="66843F94">
      <w:start w:val="1"/>
      <w:numFmt w:val="bullet"/>
      <w:lvlText w:val="•"/>
      <w:lvlJc w:val="left"/>
      <w:pPr>
        <w:ind w:left="6673" w:hanging="360"/>
      </w:pPr>
      <w:rPr>
        <w:rFonts w:hint="default"/>
      </w:rPr>
    </w:lvl>
    <w:lvl w:ilvl="8" w:tplc="8ABCC310">
      <w:start w:val="1"/>
      <w:numFmt w:val="bullet"/>
      <w:lvlText w:val="•"/>
      <w:lvlJc w:val="left"/>
      <w:pPr>
        <w:ind w:left="7635" w:hanging="360"/>
      </w:pPr>
      <w:rPr>
        <w:rFonts w:hint="default"/>
      </w:rPr>
    </w:lvl>
  </w:abstractNum>
  <w:abstractNum w:abstractNumId="22">
    <w:nsid w:val="4BCF1210"/>
    <w:multiLevelType w:val="hybridMultilevel"/>
    <w:tmpl w:val="E40A18BA"/>
    <w:lvl w:ilvl="0" w:tplc="625610B2">
      <w:start w:val="1"/>
      <w:numFmt w:val="upperLetter"/>
      <w:lvlText w:val="%1."/>
      <w:lvlJc w:val="left"/>
      <w:pPr>
        <w:ind w:left="540" w:hanging="360"/>
      </w:pPr>
      <w:rPr>
        <w:rFonts w:hint="default"/>
      </w:rPr>
    </w:lvl>
    <w:lvl w:ilvl="1" w:tplc="7AA2F898">
      <w:start w:val="1"/>
      <w:numFmt w:val="lowerLetter"/>
      <w:lvlText w:val="%2."/>
      <w:lvlJc w:val="left"/>
      <w:pPr>
        <w:ind w:left="1200" w:hanging="360"/>
      </w:pPr>
      <w:rPr>
        <w:b/>
      </w:rPr>
    </w:lvl>
    <w:lvl w:ilvl="2" w:tplc="04090013">
      <w:start w:val="1"/>
      <w:numFmt w:val="upperRoman"/>
      <w:lvlText w:val="%3."/>
      <w:lvlJc w:val="right"/>
      <w:pPr>
        <w:ind w:left="2460" w:hanging="720"/>
      </w:pPr>
      <w:rPr>
        <w:rFonts w:hint="default"/>
      </w:rPr>
    </w:lvl>
    <w:lvl w:ilvl="3" w:tplc="57F60E6E">
      <w:start w:val="1"/>
      <w:numFmt w:val="decimal"/>
      <w:lvlText w:val="%4."/>
      <w:lvlJc w:val="left"/>
      <w:pPr>
        <w:ind w:left="2640" w:hanging="360"/>
      </w:pPr>
      <w:rPr>
        <w:rFonts w:hint="default"/>
      </w:r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3">
    <w:nsid w:val="509E077E"/>
    <w:multiLevelType w:val="hybridMultilevel"/>
    <w:tmpl w:val="120EF98A"/>
    <w:lvl w:ilvl="0" w:tplc="625610B2">
      <w:start w:val="1"/>
      <w:numFmt w:val="upperLetter"/>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24">
    <w:nsid w:val="51224CAB"/>
    <w:multiLevelType w:val="hybridMultilevel"/>
    <w:tmpl w:val="01BCE65C"/>
    <w:lvl w:ilvl="0" w:tplc="1A7A0F5E">
      <w:start w:val="1"/>
      <w:numFmt w:val="decimal"/>
      <w:lvlText w:val="%1."/>
      <w:lvlJc w:val="left"/>
      <w:pPr>
        <w:ind w:left="840" w:hanging="466"/>
      </w:pPr>
      <w:rPr>
        <w:rFonts w:ascii="Times New Roman" w:eastAsia="Times New Roman" w:hAnsi="Times New Roman" w:hint="default"/>
        <w:b/>
        <w:bCs/>
        <w:w w:val="99"/>
        <w:sz w:val="32"/>
        <w:szCs w:val="32"/>
      </w:rPr>
    </w:lvl>
    <w:lvl w:ilvl="1" w:tplc="F35A81D6">
      <w:start w:val="1"/>
      <w:numFmt w:val="bullet"/>
      <w:lvlText w:val="•"/>
      <w:lvlJc w:val="left"/>
      <w:pPr>
        <w:ind w:left="1716" w:hanging="466"/>
      </w:pPr>
      <w:rPr>
        <w:rFonts w:hint="default"/>
      </w:rPr>
    </w:lvl>
    <w:lvl w:ilvl="2" w:tplc="4C56EC70">
      <w:start w:val="1"/>
      <w:numFmt w:val="bullet"/>
      <w:lvlText w:val="•"/>
      <w:lvlJc w:val="left"/>
      <w:pPr>
        <w:ind w:left="2592" w:hanging="466"/>
      </w:pPr>
      <w:rPr>
        <w:rFonts w:hint="default"/>
      </w:rPr>
    </w:lvl>
    <w:lvl w:ilvl="3" w:tplc="3E84C1DA">
      <w:start w:val="1"/>
      <w:numFmt w:val="bullet"/>
      <w:lvlText w:val="•"/>
      <w:lvlJc w:val="left"/>
      <w:pPr>
        <w:ind w:left="3468" w:hanging="466"/>
      </w:pPr>
      <w:rPr>
        <w:rFonts w:hint="default"/>
      </w:rPr>
    </w:lvl>
    <w:lvl w:ilvl="4" w:tplc="5B9490E6">
      <w:start w:val="1"/>
      <w:numFmt w:val="bullet"/>
      <w:lvlText w:val="•"/>
      <w:lvlJc w:val="left"/>
      <w:pPr>
        <w:ind w:left="4344" w:hanging="466"/>
      </w:pPr>
      <w:rPr>
        <w:rFonts w:hint="default"/>
      </w:rPr>
    </w:lvl>
    <w:lvl w:ilvl="5" w:tplc="31AE6076">
      <w:start w:val="1"/>
      <w:numFmt w:val="bullet"/>
      <w:lvlText w:val="•"/>
      <w:lvlJc w:val="left"/>
      <w:pPr>
        <w:ind w:left="5220" w:hanging="466"/>
      </w:pPr>
      <w:rPr>
        <w:rFonts w:hint="default"/>
      </w:rPr>
    </w:lvl>
    <w:lvl w:ilvl="6" w:tplc="E4F40BA6">
      <w:start w:val="1"/>
      <w:numFmt w:val="bullet"/>
      <w:lvlText w:val="•"/>
      <w:lvlJc w:val="left"/>
      <w:pPr>
        <w:ind w:left="6096" w:hanging="466"/>
      </w:pPr>
      <w:rPr>
        <w:rFonts w:hint="default"/>
      </w:rPr>
    </w:lvl>
    <w:lvl w:ilvl="7" w:tplc="39B407F6">
      <w:start w:val="1"/>
      <w:numFmt w:val="bullet"/>
      <w:lvlText w:val="•"/>
      <w:lvlJc w:val="left"/>
      <w:pPr>
        <w:ind w:left="6972" w:hanging="466"/>
      </w:pPr>
      <w:rPr>
        <w:rFonts w:hint="default"/>
      </w:rPr>
    </w:lvl>
    <w:lvl w:ilvl="8" w:tplc="A56CBB08">
      <w:start w:val="1"/>
      <w:numFmt w:val="bullet"/>
      <w:lvlText w:val="•"/>
      <w:lvlJc w:val="left"/>
      <w:pPr>
        <w:ind w:left="7848" w:hanging="466"/>
      </w:pPr>
      <w:rPr>
        <w:rFonts w:hint="default"/>
      </w:rPr>
    </w:lvl>
  </w:abstractNum>
  <w:abstractNum w:abstractNumId="25">
    <w:nsid w:val="530075DC"/>
    <w:multiLevelType w:val="hybridMultilevel"/>
    <w:tmpl w:val="120EF98A"/>
    <w:lvl w:ilvl="0" w:tplc="625610B2">
      <w:start w:val="1"/>
      <w:numFmt w:val="upperLetter"/>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26">
    <w:nsid w:val="542979E0"/>
    <w:multiLevelType w:val="hybridMultilevel"/>
    <w:tmpl w:val="4FEEDB5A"/>
    <w:lvl w:ilvl="0" w:tplc="04090019">
      <w:start w:val="1"/>
      <w:numFmt w:val="lowerLetter"/>
      <w:lvlText w:val="%1."/>
      <w:lvlJc w:val="left"/>
      <w:pPr>
        <w:ind w:left="2280" w:hanging="360"/>
      </w:p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27">
    <w:nsid w:val="5A7C0084"/>
    <w:multiLevelType w:val="hybridMultilevel"/>
    <w:tmpl w:val="E2DA490A"/>
    <w:lvl w:ilvl="0" w:tplc="86A013A6">
      <w:start w:val="2"/>
      <w:numFmt w:val="decimal"/>
      <w:lvlText w:val="%1."/>
      <w:lvlJc w:val="left"/>
      <w:pPr>
        <w:ind w:left="840" w:hanging="319"/>
      </w:pPr>
      <w:rPr>
        <w:rFonts w:ascii="Times New Roman" w:eastAsia="Times New Roman" w:hAnsi="Times New Roman" w:hint="default"/>
        <w:b/>
        <w:bCs/>
        <w:w w:val="99"/>
        <w:sz w:val="32"/>
        <w:szCs w:val="32"/>
      </w:rPr>
    </w:lvl>
    <w:lvl w:ilvl="1" w:tplc="04825CB8">
      <w:start w:val="1"/>
      <w:numFmt w:val="bullet"/>
      <w:lvlText w:val="•"/>
      <w:lvlJc w:val="left"/>
      <w:pPr>
        <w:ind w:left="1716" w:hanging="319"/>
      </w:pPr>
      <w:rPr>
        <w:rFonts w:hint="default"/>
      </w:rPr>
    </w:lvl>
    <w:lvl w:ilvl="2" w:tplc="9002035A">
      <w:start w:val="1"/>
      <w:numFmt w:val="bullet"/>
      <w:lvlText w:val="•"/>
      <w:lvlJc w:val="left"/>
      <w:pPr>
        <w:ind w:left="2592" w:hanging="319"/>
      </w:pPr>
      <w:rPr>
        <w:rFonts w:hint="default"/>
      </w:rPr>
    </w:lvl>
    <w:lvl w:ilvl="3" w:tplc="0F965462">
      <w:start w:val="1"/>
      <w:numFmt w:val="bullet"/>
      <w:lvlText w:val="•"/>
      <w:lvlJc w:val="left"/>
      <w:pPr>
        <w:ind w:left="3468" w:hanging="319"/>
      </w:pPr>
      <w:rPr>
        <w:rFonts w:hint="default"/>
      </w:rPr>
    </w:lvl>
    <w:lvl w:ilvl="4" w:tplc="95BE3950">
      <w:start w:val="1"/>
      <w:numFmt w:val="bullet"/>
      <w:lvlText w:val="•"/>
      <w:lvlJc w:val="left"/>
      <w:pPr>
        <w:ind w:left="4344" w:hanging="319"/>
      </w:pPr>
      <w:rPr>
        <w:rFonts w:hint="default"/>
      </w:rPr>
    </w:lvl>
    <w:lvl w:ilvl="5" w:tplc="44586AB0">
      <w:start w:val="1"/>
      <w:numFmt w:val="bullet"/>
      <w:lvlText w:val="•"/>
      <w:lvlJc w:val="left"/>
      <w:pPr>
        <w:ind w:left="5220" w:hanging="319"/>
      </w:pPr>
      <w:rPr>
        <w:rFonts w:hint="default"/>
      </w:rPr>
    </w:lvl>
    <w:lvl w:ilvl="6" w:tplc="5D82B432">
      <w:start w:val="1"/>
      <w:numFmt w:val="bullet"/>
      <w:lvlText w:val="•"/>
      <w:lvlJc w:val="left"/>
      <w:pPr>
        <w:ind w:left="6096" w:hanging="319"/>
      </w:pPr>
      <w:rPr>
        <w:rFonts w:hint="default"/>
      </w:rPr>
    </w:lvl>
    <w:lvl w:ilvl="7" w:tplc="95BE3724">
      <w:start w:val="1"/>
      <w:numFmt w:val="bullet"/>
      <w:lvlText w:val="•"/>
      <w:lvlJc w:val="left"/>
      <w:pPr>
        <w:ind w:left="6972" w:hanging="319"/>
      </w:pPr>
      <w:rPr>
        <w:rFonts w:hint="default"/>
      </w:rPr>
    </w:lvl>
    <w:lvl w:ilvl="8" w:tplc="CC9E58CA">
      <w:start w:val="1"/>
      <w:numFmt w:val="bullet"/>
      <w:lvlText w:val="•"/>
      <w:lvlJc w:val="left"/>
      <w:pPr>
        <w:ind w:left="7848" w:hanging="319"/>
      </w:pPr>
      <w:rPr>
        <w:rFonts w:hint="default"/>
      </w:rPr>
    </w:lvl>
  </w:abstractNum>
  <w:abstractNum w:abstractNumId="28">
    <w:nsid w:val="5B3F56F2"/>
    <w:multiLevelType w:val="hybridMultilevel"/>
    <w:tmpl w:val="7B2A95B2"/>
    <w:lvl w:ilvl="0" w:tplc="04090013">
      <w:start w:val="1"/>
      <w:numFmt w:val="upperRoman"/>
      <w:lvlText w:val="%1."/>
      <w:lvlJc w:val="right"/>
      <w:pPr>
        <w:ind w:left="720" w:hanging="720"/>
      </w:pPr>
      <w:rPr>
        <w:rFonts w:hint="default"/>
        <w:b/>
      </w:rPr>
    </w:lvl>
    <w:lvl w:ilvl="1" w:tplc="04090019">
      <w:start w:val="1"/>
      <w:numFmt w:val="lowerLetter"/>
      <w:lvlText w:val="%2."/>
      <w:lvlJc w:val="left"/>
      <w:pPr>
        <w:ind w:left="1080" w:hanging="360"/>
      </w:pPr>
    </w:lvl>
    <w:lvl w:ilvl="2" w:tplc="03F04C2C">
      <w:start w:val="1"/>
      <w:numFmt w:val="lowerLetter"/>
      <w:lvlText w:val="%3."/>
      <w:lvlJc w:val="left"/>
      <w:pPr>
        <w:ind w:left="1800" w:hanging="180"/>
      </w:pPr>
      <w:rPr>
        <w:b/>
      </w:r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B546453"/>
    <w:multiLevelType w:val="hybridMultilevel"/>
    <w:tmpl w:val="E424FD20"/>
    <w:lvl w:ilvl="0" w:tplc="A5E6D5C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nsid w:val="5F841071"/>
    <w:multiLevelType w:val="hybridMultilevel"/>
    <w:tmpl w:val="D90E9318"/>
    <w:lvl w:ilvl="0" w:tplc="625610B2">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1">
    <w:nsid w:val="60E6246C"/>
    <w:multiLevelType w:val="hybridMultilevel"/>
    <w:tmpl w:val="F1804A86"/>
    <w:lvl w:ilvl="0" w:tplc="A5E6D5C0">
      <w:start w:val="1"/>
      <w:numFmt w:val="decimal"/>
      <w:lvlText w:val="%1."/>
      <w:lvlJc w:val="left"/>
      <w:pPr>
        <w:ind w:left="1128" w:hanging="360"/>
      </w:pPr>
      <w:rPr>
        <w:rFonts w:hint="default"/>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32">
    <w:nsid w:val="60FF5B4D"/>
    <w:multiLevelType w:val="hybridMultilevel"/>
    <w:tmpl w:val="DDA6BAA2"/>
    <w:lvl w:ilvl="0" w:tplc="5DD4E224">
      <w:start w:val="1"/>
      <w:numFmt w:val="bullet"/>
      <w:lvlText w:val=""/>
      <w:lvlJc w:val="left"/>
      <w:pPr>
        <w:ind w:left="408" w:hanging="288"/>
      </w:pPr>
      <w:rPr>
        <w:rFonts w:ascii="Wingdings" w:eastAsia="Wingdings" w:hAnsi="Wingdings" w:hint="default"/>
        <w:w w:val="100"/>
      </w:rPr>
    </w:lvl>
    <w:lvl w:ilvl="1" w:tplc="3E66371A">
      <w:start w:val="1"/>
      <w:numFmt w:val="bullet"/>
      <w:lvlText w:val=""/>
      <w:lvlJc w:val="left"/>
      <w:pPr>
        <w:ind w:left="1128" w:hanging="360"/>
      </w:pPr>
      <w:rPr>
        <w:rFonts w:ascii="Symbol" w:eastAsia="Symbol" w:hAnsi="Symbol" w:hint="default"/>
        <w:w w:val="99"/>
      </w:rPr>
    </w:lvl>
    <w:lvl w:ilvl="2" w:tplc="3200832C">
      <w:start w:val="1"/>
      <w:numFmt w:val="bullet"/>
      <w:lvlText w:val=""/>
      <w:lvlJc w:val="left"/>
      <w:pPr>
        <w:ind w:left="1200" w:hanging="360"/>
      </w:pPr>
      <w:rPr>
        <w:rFonts w:ascii="Symbol" w:eastAsia="Symbol" w:hAnsi="Symbol" w:hint="default"/>
        <w:w w:val="99"/>
        <w:sz w:val="32"/>
        <w:szCs w:val="32"/>
      </w:rPr>
    </w:lvl>
    <w:lvl w:ilvl="3" w:tplc="B5BC878E">
      <w:start w:val="1"/>
      <w:numFmt w:val="bullet"/>
      <w:lvlText w:val="•"/>
      <w:lvlJc w:val="left"/>
      <w:pPr>
        <w:ind w:left="1200" w:hanging="360"/>
      </w:pPr>
      <w:rPr>
        <w:rFonts w:hint="default"/>
      </w:rPr>
    </w:lvl>
    <w:lvl w:ilvl="4" w:tplc="D8168576">
      <w:start w:val="1"/>
      <w:numFmt w:val="bullet"/>
      <w:lvlText w:val="•"/>
      <w:lvlJc w:val="left"/>
      <w:pPr>
        <w:ind w:left="1540" w:hanging="360"/>
      </w:pPr>
      <w:rPr>
        <w:rFonts w:hint="default"/>
      </w:rPr>
    </w:lvl>
    <w:lvl w:ilvl="5" w:tplc="87762976">
      <w:start w:val="1"/>
      <w:numFmt w:val="bullet"/>
      <w:lvlText w:val="•"/>
      <w:lvlJc w:val="left"/>
      <w:pPr>
        <w:ind w:left="1560" w:hanging="360"/>
      </w:pPr>
      <w:rPr>
        <w:rFonts w:hint="default"/>
      </w:rPr>
    </w:lvl>
    <w:lvl w:ilvl="6" w:tplc="13CCD3D6">
      <w:start w:val="1"/>
      <w:numFmt w:val="bullet"/>
      <w:lvlText w:val="•"/>
      <w:lvlJc w:val="left"/>
      <w:pPr>
        <w:ind w:left="3152" w:hanging="360"/>
      </w:pPr>
      <w:rPr>
        <w:rFonts w:hint="default"/>
      </w:rPr>
    </w:lvl>
    <w:lvl w:ilvl="7" w:tplc="58F4EF70">
      <w:start w:val="1"/>
      <w:numFmt w:val="bullet"/>
      <w:lvlText w:val="•"/>
      <w:lvlJc w:val="left"/>
      <w:pPr>
        <w:ind w:left="4744" w:hanging="360"/>
      </w:pPr>
      <w:rPr>
        <w:rFonts w:hint="default"/>
      </w:rPr>
    </w:lvl>
    <w:lvl w:ilvl="8" w:tplc="2244D7B6">
      <w:start w:val="1"/>
      <w:numFmt w:val="bullet"/>
      <w:lvlText w:val="•"/>
      <w:lvlJc w:val="left"/>
      <w:pPr>
        <w:ind w:left="6336" w:hanging="360"/>
      </w:pPr>
      <w:rPr>
        <w:rFonts w:hint="default"/>
      </w:rPr>
    </w:lvl>
  </w:abstractNum>
  <w:abstractNum w:abstractNumId="33">
    <w:nsid w:val="664412D5"/>
    <w:multiLevelType w:val="hybridMultilevel"/>
    <w:tmpl w:val="6896D8EC"/>
    <w:lvl w:ilvl="0" w:tplc="687E403E">
      <w:start w:val="1"/>
      <w:numFmt w:val="decimal"/>
      <w:lvlText w:val="%1."/>
      <w:lvlJc w:val="left"/>
      <w:pPr>
        <w:ind w:left="1128" w:hanging="360"/>
      </w:pPr>
      <w:rPr>
        <w:rFonts w:ascii="Times New Roman" w:eastAsia="Times New Roman" w:hAnsi="Times New Roman" w:hint="default"/>
        <w:spacing w:val="1"/>
        <w:w w:val="99"/>
        <w:sz w:val="32"/>
        <w:szCs w:val="32"/>
      </w:rPr>
    </w:lvl>
    <w:lvl w:ilvl="1" w:tplc="0E88E3D2">
      <w:start w:val="1"/>
      <w:numFmt w:val="bullet"/>
      <w:lvlText w:val=""/>
      <w:lvlJc w:val="left"/>
      <w:pPr>
        <w:ind w:left="1951" w:hanging="392"/>
      </w:pPr>
      <w:rPr>
        <w:rFonts w:ascii="Symbol" w:eastAsia="Symbol" w:hAnsi="Symbol" w:hint="default"/>
        <w:w w:val="99"/>
        <w:sz w:val="32"/>
        <w:szCs w:val="32"/>
      </w:rPr>
    </w:lvl>
    <w:lvl w:ilvl="2" w:tplc="9014C610">
      <w:start w:val="1"/>
      <w:numFmt w:val="bullet"/>
      <w:lvlText w:val="•"/>
      <w:lvlJc w:val="left"/>
      <w:pPr>
        <w:ind w:left="2808" w:hanging="392"/>
      </w:pPr>
      <w:rPr>
        <w:rFonts w:hint="default"/>
      </w:rPr>
    </w:lvl>
    <w:lvl w:ilvl="3" w:tplc="F0BC1EFC">
      <w:start w:val="1"/>
      <w:numFmt w:val="bullet"/>
      <w:lvlText w:val="•"/>
      <w:lvlJc w:val="left"/>
      <w:pPr>
        <w:ind w:left="3657" w:hanging="392"/>
      </w:pPr>
      <w:rPr>
        <w:rFonts w:hint="default"/>
      </w:rPr>
    </w:lvl>
    <w:lvl w:ilvl="4" w:tplc="194244AC">
      <w:start w:val="1"/>
      <w:numFmt w:val="bullet"/>
      <w:lvlText w:val="•"/>
      <w:lvlJc w:val="left"/>
      <w:pPr>
        <w:ind w:left="4506" w:hanging="392"/>
      </w:pPr>
      <w:rPr>
        <w:rFonts w:hint="default"/>
      </w:rPr>
    </w:lvl>
    <w:lvl w:ilvl="5" w:tplc="CE508920">
      <w:start w:val="1"/>
      <w:numFmt w:val="bullet"/>
      <w:lvlText w:val="•"/>
      <w:lvlJc w:val="left"/>
      <w:pPr>
        <w:ind w:left="5355" w:hanging="392"/>
      </w:pPr>
      <w:rPr>
        <w:rFonts w:hint="default"/>
      </w:rPr>
    </w:lvl>
    <w:lvl w:ilvl="6" w:tplc="05CCABC0">
      <w:start w:val="1"/>
      <w:numFmt w:val="bullet"/>
      <w:lvlText w:val="•"/>
      <w:lvlJc w:val="left"/>
      <w:pPr>
        <w:ind w:left="6204" w:hanging="392"/>
      </w:pPr>
      <w:rPr>
        <w:rFonts w:hint="default"/>
      </w:rPr>
    </w:lvl>
    <w:lvl w:ilvl="7" w:tplc="8CD094EA">
      <w:start w:val="1"/>
      <w:numFmt w:val="bullet"/>
      <w:lvlText w:val="•"/>
      <w:lvlJc w:val="left"/>
      <w:pPr>
        <w:ind w:left="7053" w:hanging="392"/>
      </w:pPr>
      <w:rPr>
        <w:rFonts w:hint="default"/>
      </w:rPr>
    </w:lvl>
    <w:lvl w:ilvl="8" w:tplc="3CB0A1DA">
      <w:start w:val="1"/>
      <w:numFmt w:val="bullet"/>
      <w:lvlText w:val="•"/>
      <w:lvlJc w:val="left"/>
      <w:pPr>
        <w:ind w:left="7902" w:hanging="392"/>
      </w:pPr>
      <w:rPr>
        <w:rFonts w:hint="default"/>
      </w:rPr>
    </w:lvl>
  </w:abstractNum>
  <w:abstractNum w:abstractNumId="34">
    <w:nsid w:val="697337E5"/>
    <w:multiLevelType w:val="hybridMultilevel"/>
    <w:tmpl w:val="F15AAEEA"/>
    <w:lvl w:ilvl="0" w:tplc="BFEEA5A4">
      <w:start w:val="1"/>
      <w:numFmt w:val="decimal"/>
      <w:lvlText w:val="%1."/>
      <w:lvlJc w:val="left"/>
      <w:pPr>
        <w:ind w:left="1128" w:hanging="360"/>
      </w:pPr>
      <w:rPr>
        <w:rFonts w:ascii="Times New Roman" w:eastAsia="Times New Roman" w:hAnsi="Times New Roman" w:hint="default"/>
        <w:spacing w:val="1"/>
        <w:w w:val="99"/>
        <w:sz w:val="32"/>
        <w:szCs w:val="32"/>
      </w:rPr>
    </w:lvl>
    <w:lvl w:ilvl="1" w:tplc="2B56098A">
      <w:start w:val="1"/>
      <w:numFmt w:val="decimal"/>
      <w:lvlText w:val="%2."/>
      <w:lvlJc w:val="left"/>
      <w:pPr>
        <w:ind w:left="840" w:hanging="644"/>
      </w:pPr>
      <w:rPr>
        <w:rFonts w:ascii="Arial" w:eastAsia="Arial" w:hAnsi="Arial" w:hint="default"/>
        <w:b/>
        <w:bCs/>
        <w:w w:val="99"/>
        <w:sz w:val="32"/>
        <w:szCs w:val="32"/>
      </w:rPr>
    </w:lvl>
    <w:lvl w:ilvl="2" w:tplc="3756597C">
      <w:start w:val="1"/>
      <w:numFmt w:val="bullet"/>
      <w:lvlText w:val="•"/>
      <w:lvlJc w:val="left"/>
      <w:pPr>
        <w:ind w:left="2062" w:hanging="644"/>
      </w:pPr>
      <w:rPr>
        <w:rFonts w:hint="default"/>
      </w:rPr>
    </w:lvl>
    <w:lvl w:ilvl="3" w:tplc="50EE4390">
      <w:start w:val="1"/>
      <w:numFmt w:val="bullet"/>
      <w:lvlText w:val="•"/>
      <w:lvlJc w:val="left"/>
      <w:pPr>
        <w:ind w:left="3004" w:hanging="644"/>
      </w:pPr>
      <w:rPr>
        <w:rFonts w:hint="default"/>
      </w:rPr>
    </w:lvl>
    <w:lvl w:ilvl="4" w:tplc="3EA46B00">
      <w:start w:val="1"/>
      <w:numFmt w:val="bullet"/>
      <w:lvlText w:val="•"/>
      <w:lvlJc w:val="left"/>
      <w:pPr>
        <w:ind w:left="3946" w:hanging="644"/>
      </w:pPr>
      <w:rPr>
        <w:rFonts w:hint="default"/>
      </w:rPr>
    </w:lvl>
    <w:lvl w:ilvl="5" w:tplc="3F46E1FA">
      <w:start w:val="1"/>
      <w:numFmt w:val="bullet"/>
      <w:lvlText w:val="•"/>
      <w:lvlJc w:val="left"/>
      <w:pPr>
        <w:ind w:left="4888" w:hanging="644"/>
      </w:pPr>
      <w:rPr>
        <w:rFonts w:hint="default"/>
      </w:rPr>
    </w:lvl>
    <w:lvl w:ilvl="6" w:tplc="C944D7AE">
      <w:start w:val="1"/>
      <w:numFmt w:val="bullet"/>
      <w:lvlText w:val="•"/>
      <w:lvlJc w:val="left"/>
      <w:pPr>
        <w:ind w:left="5831" w:hanging="644"/>
      </w:pPr>
      <w:rPr>
        <w:rFonts w:hint="default"/>
      </w:rPr>
    </w:lvl>
    <w:lvl w:ilvl="7" w:tplc="BBBA7FA6">
      <w:start w:val="1"/>
      <w:numFmt w:val="bullet"/>
      <w:lvlText w:val="•"/>
      <w:lvlJc w:val="left"/>
      <w:pPr>
        <w:ind w:left="6773" w:hanging="644"/>
      </w:pPr>
      <w:rPr>
        <w:rFonts w:hint="default"/>
      </w:rPr>
    </w:lvl>
    <w:lvl w:ilvl="8" w:tplc="7788FE76">
      <w:start w:val="1"/>
      <w:numFmt w:val="bullet"/>
      <w:lvlText w:val="•"/>
      <w:lvlJc w:val="left"/>
      <w:pPr>
        <w:ind w:left="7715" w:hanging="644"/>
      </w:pPr>
      <w:rPr>
        <w:rFonts w:hint="default"/>
      </w:rPr>
    </w:lvl>
  </w:abstractNum>
  <w:abstractNum w:abstractNumId="35">
    <w:nsid w:val="69900E5B"/>
    <w:multiLevelType w:val="hybridMultilevel"/>
    <w:tmpl w:val="E30CBF7E"/>
    <w:lvl w:ilvl="0" w:tplc="FACE535A">
      <w:start w:val="1"/>
      <w:numFmt w:val="bullet"/>
      <w:lvlText w:val=""/>
      <w:lvlJc w:val="left"/>
      <w:pPr>
        <w:ind w:left="559" w:hanging="320"/>
      </w:pPr>
      <w:rPr>
        <w:rFonts w:ascii="Wingdings" w:eastAsia="Wingdings" w:hAnsi="Wingdings" w:hint="default"/>
        <w:w w:val="100"/>
        <w:sz w:val="28"/>
        <w:szCs w:val="28"/>
      </w:rPr>
    </w:lvl>
    <w:lvl w:ilvl="1" w:tplc="2690DB74">
      <w:start w:val="1"/>
      <w:numFmt w:val="bullet"/>
      <w:lvlText w:val=""/>
      <w:lvlJc w:val="left"/>
      <w:pPr>
        <w:ind w:left="1411" w:hanging="360"/>
      </w:pPr>
      <w:rPr>
        <w:rFonts w:ascii="Symbol" w:eastAsia="Symbol" w:hAnsi="Symbol" w:hint="default"/>
        <w:w w:val="99"/>
        <w:sz w:val="32"/>
        <w:szCs w:val="32"/>
      </w:rPr>
    </w:lvl>
    <w:lvl w:ilvl="2" w:tplc="85325A4E">
      <w:start w:val="1"/>
      <w:numFmt w:val="bullet"/>
      <w:lvlText w:val="•"/>
      <w:lvlJc w:val="left"/>
      <w:pPr>
        <w:ind w:left="2331" w:hanging="360"/>
      </w:pPr>
      <w:rPr>
        <w:rFonts w:hint="default"/>
      </w:rPr>
    </w:lvl>
    <w:lvl w:ilvl="3" w:tplc="B59E175E">
      <w:start w:val="1"/>
      <w:numFmt w:val="bullet"/>
      <w:lvlText w:val="•"/>
      <w:lvlJc w:val="left"/>
      <w:pPr>
        <w:ind w:left="3242" w:hanging="360"/>
      </w:pPr>
      <w:rPr>
        <w:rFonts w:hint="default"/>
      </w:rPr>
    </w:lvl>
    <w:lvl w:ilvl="4" w:tplc="F8AA25A0">
      <w:start w:val="1"/>
      <w:numFmt w:val="bullet"/>
      <w:lvlText w:val="•"/>
      <w:lvlJc w:val="left"/>
      <w:pPr>
        <w:ind w:left="4153" w:hanging="360"/>
      </w:pPr>
      <w:rPr>
        <w:rFonts w:hint="default"/>
      </w:rPr>
    </w:lvl>
    <w:lvl w:ilvl="5" w:tplc="B6CE9170">
      <w:start w:val="1"/>
      <w:numFmt w:val="bullet"/>
      <w:lvlText w:val="•"/>
      <w:lvlJc w:val="left"/>
      <w:pPr>
        <w:ind w:left="5064" w:hanging="360"/>
      </w:pPr>
      <w:rPr>
        <w:rFonts w:hint="default"/>
      </w:rPr>
    </w:lvl>
    <w:lvl w:ilvl="6" w:tplc="0E983026">
      <w:start w:val="1"/>
      <w:numFmt w:val="bullet"/>
      <w:lvlText w:val="•"/>
      <w:lvlJc w:val="left"/>
      <w:pPr>
        <w:ind w:left="5975" w:hanging="360"/>
      </w:pPr>
      <w:rPr>
        <w:rFonts w:hint="default"/>
      </w:rPr>
    </w:lvl>
    <w:lvl w:ilvl="7" w:tplc="A8927F12">
      <w:start w:val="1"/>
      <w:numFmt w:val="bullet"/>
      <w:lvlText w:val="•"/>
      <w:lvlJc w:val="left"/>
      <w:pPr>
        <w:ind w:left="6886" w:hanging="360"/>
      </w:pPr>
      <w:rPr>
        <w:rFonts w:hint="default"/>
      </w:rPr>
    </w:lvl>
    <w:lvl w:ilvl="8" w:tplc="5C708B4C">
      <w:start w:val="1"/>
      <w:numFmt w:val="bullet"/>
      <w:lvlText w:val="•"/>
      <w:lvlJc w:val="left"/>
      <w:pPr>
        <w:ind w:left="7797" w:hanging="360"/>
      </w:pPr>
      <w:rPr>
        <w:rFonts w:hint="default"/>
      </w:rPr>
    </w:lvl>
  </w:abstractNum>
  <w:abstractNum w:abstractNumId="36">
    <w:nsid w:val="74B1727F"/>
    <w:multiLevelType w:val="hybridMultilevel"/>
    <w:tmpl w:val="81122D30"/>
    <w:lvl w:ilvl="0" w:tplc="ECAC1AA2">
      <w:start w:val="2"/>
      <w:numFmt w:val="decimal"/>
      <w:lvlText w:val="%1."/>
      <w:lvlJc w:val="left"/>
      <w:pPr>
        <w:ind w:left="820" w:hanging="320"/>
      </w:pPr>
      <w:rPr>
        <w:rFonts w:ascii="Times New Roman" w:eastAsia="Times New Roman" w:hAnsi="Times New Roman" w:hint="default"/>
        <w:b/>
        <w:bCs/>
        <w:spacing w:val="1"/>
        <w:w w:val="99"/>
        <w:sz w:val="32"/>
        <w:szCs w:val="32"/>
      </w:rPr>
    </w:lvl>
    <w:lvl w:ilvl="1" w:tplc="32D2060E">
      <w:start w:val="1"/>
      <w:numFmt w:val="decimal"/>
      <w:lvlText w:val="%2."/>
      <w:lvlJc w:val="left"/>
      <w:pPr>
        <w:ind w:left="1248" w:hanging="440"/>
        <w:jc w:val="right"/>
      </w:pPr>
      <w:rPr>
        <w:rFonts w:ascii="Times New Roman" w:eastAsia="Times New Roman" w:hAnsi="Times New Roman" w:hint="default"/>
        <w:spacing w:val="1"/>
        <w:w w:val="99"/>
        <w:sz w:val="32"/>
        <w:szCs w:val="32"/>
      </w:rPr>
    </w:lvl>
    <w:lvl w:ilvl="2" w:tplc="85F458CC">
      <w:start w:val="1"/>
      <w:numFmt w:val="bullet"/>
      <w:lvlText w:val="•"/>
      <w:lvlJc w:val="left"/>
      <w:pPr>
        <w:ind w:left="2162" w:hanging="440"/>
      </w:pPr>
      <w:rPr>
        <w:rFonts w:hint="default"/>
      </w:rPr>
    </w:lvl>
    <w:lvl w:ilvl="3" w:tplc="ECE8FFF6">
      <w:start w:val="1"/>
      <w:numFmt w:val="bullet"/>
      <w:lvlText w:val="•"/>
      <w:lvlJc w:val="left"/>
      <w:pPr>
        <w:ind w:left="3084" w:hanging="440"/>
      </w:pPr>
      <w:rPr>
        <w:rFonts w:hint="default"/>
      </w:rPr>
    </w:lvl>
    <w:lvl w:ilvl="4" w:tplc="4942BCC6">
      <w:start w:val="1"/>
      <w:numFmt w:val="bullet"/>
      <w:lvlText w:val="•"/>
      <w:lvlJc w:val="left"/>
      <w:pPr>
        <w:ind w:left="4006" w:hanging="440"/>
      </w:pPr>
      <w:rPr>
        <w:rFonts w:hint="default"/>
      </w:rPr>
    </w:lvl>
    <w:lvl w:ilvl="5" w:tplc="8B8C231A">
      <w:start w:val="1"/>
      <w:numFmt w:val="bullet"/>
      <w:lvlText w:val="•"/>
      <w:lvlJc w:val="left"/>
      <w:pPr>
        <w:ind w:left="4928" w:hanging="440"/>
      </w:pPr>
      <w:rPr>
        <w:rFonts w:hint="default"/>
      </w:rPr>
    </w:lvl>
    <w:lvl w:ilvl="6" w:tplc="1E04D7C6">
      <w:start w:val="1"/>
      <w:numFmt w:val="bullet"/>
      <w:lvlText w:val="•"/>
      <w:lvlJc w:val="left"/>
      <w:pPr>
        <w:ind w:left="5851" w:hanging="440"/>
      </w:pPr>
      <w:rPr>
        <w:rFonts w:hint="default"/>
      </w:rPr>
    </w:lvl>
    <w:lvl w:ilvl="7" w:tplc="7806FFF6">
      <w:start w:val="1"/>
      <w:numFmt w:val="bullet"/>
      <w:lvlText w:val="•"/>
      <w:lvlJc w:val="left"/>
      <w:pPr>
        <w:ind w:left="6773" w:hanging="440"/>
      </w:pPr>
      <w:rPr>
        <w:rFonts w:hint="default"/>
      </w:rPr>
    </w:lvl>
    <w:lvl w:ilvl="8" w:tplc="11D8EEE0">
      <w:start w:val="1"/>
      <w:numFmt w:val="bullet"/>
      <w:lvlText w:val="•"/>
      <w:lvlJc w:val="left"/>
      <w:pPr>
        <w:ind w:left="7695" w:hanging="440"/>
      </w:pPr>
      <w:rPr>
        <w:rFonts w:hint="default"/>
      </w:rPr>
    </w:lvl>
  </w:abstractNum>
  <w:num w:numId="1">
    <w:abstractNumId w:val="35"/>
  </w:num>
  <w:num w:numId="2">
    <w:abstractNumId w:val="15"/>
  </w:num>
  <w:num w:numId="3">
    <w:abstractNumId w:val="33"/>
  </w:num>
  <w:num w:numId="4">
    <w:abstractNumId w:val="24"/>
  </w:num>
  <w:num w:numId="5">
    <w:abstractNumId w:val="27"/>
  </w:num>
  <w:num w:numId="6">
    <w:abstractNumId w:val="34"/>
  </w:num>
  <w:num w:numId="7">
    <w:abstractNumId w:val="21"/>
  </w:num>
  <w:num w:numId="8">
    <w:abstractNumId w:val="36"/>
  </w:num>
  <w:num w:numId="9">
    <w:abstractNumId w:val="32"/>
  </w:num>
  <w:num w:numId="10">
    <w:abstractNumId w:val="0"/>
  </w:num>
  <w:num w:numId="11">
    <w:abstractNumId w:val="18"/>
  </w:num>
  <w:num w:numId="12">
    <w:abstractNumId w:val="19"/>
  </w:num>
  <w:num w:numId="13">
    <w:abstractNumId w:val="12"/>
  </w:num>
  <w:num w:numId="14">
    <w:abstractNumId w:val="5"/>
  </w:num>
  <w:num w:numId="15">
    <w:abstractNumId w:val="6"/>
  </w:num>
  <w:num w:numId="16">
    <w:abstractNumId w:val="4"/>
  </w:num>
  <w:num w:numId="17">
    <w:abstractNumId w:val="28"/>
  </w:num>
  <w:num w:numId="18">
    <w:abstractNumId w:val="23"/>
  </w:num>
  <w:num w:numId="19">
    <w:abstractNumId w:val="14"/>
  </w:num>
  <w:num w:numId="20">
    <w:abstractNumId w:val="3"/>
  </w:num>
  <w:num w:numId="21">
    <w:abstractNumId w:val="9"/>
  </w:num>
  <w:num w:numId="22">
    <w:abstractNumId w:val="7"/>
  </w:num>
  <w:num w:numId="23">
    <w:abstractNumId w:val="17"/>
  </w:num>
  <w:num w:numId="24">
    <w:abstractNumId w:val="8"/>
  </w:num>
  <w:num w:numId="25">
    <w:abstractNumId w:val="22"/>
  </w:num>
  <w:num w:numId="26">
    <w:abstractNumId w:val="31"/>
  </w:num>
  <w:num w:numId="27">
    <w:abstractNumId w:val="29"/>
  </w:num>
  <w:num w:numId="28">
    <w:abstractNumId w:val="11"/>
  </w:num>
  <w:num w:numId="29">
    <w:abstractNumId w:val="11"/>
    <w:lvlOverride w:ilvl="0">
      <w:startOverride w:val="2"/>
    </w:lvlOverride>
  </w:num>
  <w:num w:numId="30">
    <w:abstractNumId w:val="13"/>
  </w:num>
  <w:num w:numId="31">
    <w:abstractNumId w:val="30"/>
  </w:num>
  <w:num w:numId="32">
    <w:abstractNumId w:val="16"/>
  </w:num>
  <w:num w:numId="33">
    <w:abstractNumId w:val="1"/>
  </w:num>
  <w:num w:numId="34">
    <w:abstractNumId w:val="25"/>
  </w:num>
  <w:num w:numId="35">
    <w:abstractNumId w:val="2"/>
  </w:num>
  <w:num w:numId="36">
    <w:abstractNumId w:val="26"/>
  </w:num>
  <w:num w:numId="37">
    <w:abstractNumId w:val="20"/>
  </w:num>
  <w:num w:numId="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91E"/>
    <w:rsid w:val="00057D31"/>
    <w:rsid w:val="000C6929"/>
    <w:rsid w:val="001176D6"/>
    <w:rsid w:val="00136D25"/>
    <w:rsid w:val="00192A89"/>
    <w:rsid w:val="0020028B"/>
    <w:rsid w:val="0024191E"/>
    <w:rsid w:val="00292590"/>
    <w:rsid w:val="002D4929"/>
    <w:rsid w:val="003214DF"/>
    <w:rsid w:val="00347777"/>
    <w:rsid w:val="003A3A7B"/>
    <w:rsid w:val="003A40FB"/>
    <w:rsid w:val="003F402B"/>
    <w:rsid w:val="004467A4"/>
    <w:rsid w:val="004569EB"/>
    <w:rsid w:val="004D1848"/>
    <w:rsid w:val="004F19C4"/>
    <w:rsid w:val="0053583B"/>
    <w:rsid w:val="0054182F"/>
    <w:rsid w:val="0054496C"/>
    <w:rsid w:val="005801C5"/>
    <w:rsid w:val="00596B71"/>
    <w:rsid w:val="005C4BE8"/>
    <w:rsid w:val="00624BCC"/>
    <w:rsid w:val="00631042"/>
    <w:rsid w:val="006918E2"/>
    <w:rsid w:val="006C7CFC"/>
    <w:rsid w:val="006F10DD"/>
    <w:rsid w:val="006F588E"/>
    <w:rsid w:val="007561D0"/>
    <w:rsid w:val="007B1874"/>
    <w:rsid w:val="007B5A5F"/>
    <w:rsid w:val="007E3C77"/>
    <w:rsid w:val="007F01C9"/>
    <w:rsid w:val="007F4D9A"/>
    <w:rsid w:val="00807147"/>
    <w:rsid w:val="00822A4C"/>
    <w:rsid w:val="00845B23"/>
    <w:rsid w:val="00894869"/>
    <w:rsid w:val="008A25B2"/>
    <w:rsid w:val="008E3062"/>
    <w:rsid w:val="008E41CE"/>
    <w:rsid w:val="0095322F"/>
    <w:rsid w:val="00A118B1"/>
    <w:rsid w:val="00A20C7D"/>
    <w:rsid w:val="00A211FB"/>
    <w:rsid w:val="00AA4FEA"/>
    <w:rsid w:val="00B05AFD"/>
    <w:rsid w:val="00B33B21"/>
    <w:rsid w:val="00B57CB2"/>
    <w:rsid w:val="00B67FB4"/>
    <w:rsid w:val="00B73D1A"/>
    <w:rsid w:val="00BF7157"/>
    <w:rsid w:val="00BF7DCC"/>
    <w:rsid w:val="00C14578"/>
    <w:rsid w:val="00C522C1"/>
    <w:rsid w:val="00CD7A5E"/>
    <w:rsid w:val="00D22716"/>
    <w:rsid w:val="00DE1473"/>
    <w:rsid w:val="00DE628D"/>
    <w:rsid w:val="00E2468E"/>
    <w:rsid w:val="00E73737"/>
    <w:rsid w:val="00E809C7"/>
    <w:rsid w:val="00E87968"/>
    <w:rsid w:val="00EB3C3E"/>
    <w:rsid w:val="00EE27B9"/>
    <w:rsid w:val="00F26398"/>
    <w:rsid w:val="00FA1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spacing w:before="13"/>
      <w:ind w:left="120"/>
      <w:outlineLvl w:val="0"/>
    </w:pPr>
    <w:rPr>
      <w:rFonts w:ascii="Times New Roman" w:eastAsia="Times New Roman" w:hAnsi="Times New Roman"/>
      <w:b/>
      <w:bCs/>
      <w:sz w:val="44"/>
      <w:szCs w:val="44"/>
    </w:rPr>
  </w:style>
  <w:style w:type="paragraph" w:styleId="Heading2">
    <w:name w:val="heading 2"/>
    <w:basedOn w:val="Normal"/>
    <w:uiPriority w:val="1"/>
    <w:qFormat/>
    <w:pPr>
      <w:ind w:left="408" w:hanging="288"/>
      <w:outlineLvl w:val="1"/>
    </w:pPr>
    <w:rPr>
      <w:rFonts w:ascii="Arial" w:eastAsia="Arial" w:hAnsi="Arial"/>
      <w:sz w:val="40"/>
      <w:szCs w:val="40"/>
    </w:rPr>
  </w:style>
  <w:style w:type="paragraph" w:styleId="Heading3">
    <w:name w:val="heading 3"/>
    <w:basedOn w:val="Normal"/>
    <w:uiPriority w:val="1"/>
    <w:qFormat/>
    <w:pPr>
      <w:spacing w:before="58"/>
      <w:ind w:left="100"/>
      <w:outlineLvl w:val="2"/>
    </w:pPr>
    <w:rPr>
      <w:rFonts w:ascii="Times New Roman" w:eastAsia="Times New Roman" w:hAnsi="Times New Roman"/>
      <w:b/>
      <w:bCs/>
      <w:sz w:val="32"/>
      <w:szCs w:val="32"/>
    </w:rPr>
  </w:style>
  <w:style w:type="paragraph" w:styleId="Heading4">
    <w:name w:val="heading 4"/>
    <w:basedOn w:val="Normal"/>
    <w:uiPriority w:val="1"/>
    <w:qFormat/>
    <w:pPr>
      <w:ind w:left="120"/>
      <w:outlineLvl w:val="3"/>
    </w:pPr>
    <w:rPr>
      <w:rFonts w:ascii="Times New Roman" w:eastAsia="Times New Roman" w:hAnsi="Times New Roman"/>
      <w:b/>
      <w:bCs/>
      <w: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firstLine="288"/>
    </w:pPr>
    <w:rPr>
      <w:rFonts w:ascii="Times New Roman" w:eastAsia="Times New Roman" w:hAnsi="Times New Roman"/>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DE1473"/>
    <w:rPr>
      <w:rFonts w:ascii="Tahoma" w:hAnsi="Tahoma" w:cs="Tahoma"/>
      <w:sz w:val="16"/>
      <w:szCs w:val="16"/>
    </w:rPr>
  </w:style>
  <w:style w:type="character" w:customStyle="1" w:styleId="BalloonTextChar">
    <w:name w:val="Balloon Text Char"/>
    <w:basedOn w:val="DefaultParagraphFont"/>
    <w:link w:val="BalloonText"/>
    <w:uiPriority w:val="99"/>
    <w:semiHidden/>
    <w:rsid w:val="00DE1473"/>
    <w:rPr>
      <w:rFonts w:ascii="Tahoma" w:hAnsi="Tahoma" w:cs="Tahoma"/>
      <w:sz w:val="16"/>
      <w:szCs w:val="16"/>
    </w:rPr>
  </w:style>
  <w:style w:type="paragraph" w:styleId="Header">
    <w:name w:val="header"/>
    <w:basedOn w:val="Normal"/>
    <w:link w:val="HeaderChar"/>
    <w:uiPriority w:val="99"/>
    <w:unhideWhenUsed/>
    <w:rsid w:val="00B05AFD"/>
    <w:pPr>
      <w:tabs>
        <w:tab w:val="center" w:pos="4680"/>
        <w:tab w:val="right" w:pos="9360"/>
      </w:tabs>
    </w:pPr>
  </w:style>
  <w:style w:type="character" w:customStyle="1" w:styleId="HeaderChar">
    <w:name w:val="Header Char"/>
    <w:basedOn w:val="DefaultParagraphFont"/>
    <w:link w:val="Header"/>
    <w:uiPriority w:val="99"/>
    <w:rsid w:val="00B05AFD"/>
  </w:style>
  <w:style w:type="paragraph" w:styleId="Footer">
    <w:name w:val="footer"/>
    <w:basedOn w:val="Normal"/>
    <w:link w:val="FooterChar"/>
    <w:uiPriority w:val="99"/>
    <w:unhideWhenUsed/>
    <w:rsid w:val="00B05AFD"/>
    <w:pPr>
      <w:tabs>
        <w:tab w:val="center" w:pos="4680"/>
        <w:tab w:val="right" w:pos="9360"/>
      </w:tabs>
    </w:pPr>
  </w:style>
  <w:style w:type="character" w:customStyle="1" w:styleId="FooterChar">
    <w:name w:val="Footer Char"/>
    <w:basedOn w:val="DefaultParagraphFont"/>
    <w:link w:val="Footer"/>
    <w:uiPriority w:val="99"/>
    <w:rsid w:val="00B05AFD"/>
  </w:style>
  <w:style w:type="paragraph" w:styleId="FootnoteText">
    <w:name w:val="footnote text"/>
    <w:basedOn w:val="Normal"/>
    <w:link w:val="FootnoteTextChar"/>
    <w:uiPriority w:val="99"/>
    <w:semiHidden/>
    <w:unhideWhenUsed/>
    <w:rsid w:val="006918E2"/>
    <w:rPr>
      <w:sz w:val="20"/>
      <w:szCs w:val="20"/>
    </w:rPr>
  </w:style>
  <w:style w:type="character" w:customStyle="1" w:styleId="FootnoteTextChar">
    <w:name w:val="Footnote Text Char"/>
    <w:basedOn w:val="DefaultParagraphFont"/>
    <w:link w:val="FootnoteText"/>
    <w:uiPriority w:val="99"/>
    <w:semiHidden/>
    <w:rsid w:val="006918E2"/>
    <w:rPr>
      <w:sz w:val="20"/>
      <w:szCs w:val="20"/>
    </w:rPr>
  </w:style>
  <w:style w:type="character" w:styleId="FootnoteReference">
    <w:name w:val="footnote reference"/>
    <w:basedOn w:val="DefaultParagraphFont"/>
    <w:uiPriority w:val="99"/>
    <w:semiHidden/>
    <w:unhideWhenUsed/>
    <w:rsid w:val="006918E2"/>
    <w:rPr>
      <w:vertAlign w:val="superscript"/>
    </w:rPr>
  </w:style>
  <w:style w:type="character" w:customStyle="1" w:styleId="apple-converted-space">
    <w:name w:val="apple-converted-space"/>
    <w:basedOn w:val="DefaultParagraphFont"/>
    <w:rsid w:val="006918E2"/>
  </w:style>
  <w:style w:type="paragraph" w:styleId="NormalWeb">
    <w:name w:val="Normal (Web)"/>
    <w:basedOn w:val="Normal"/>
    <w:uiPriority w:val="99"/>
    <w:unhideWhenUsed/>
    <w:rsid w:val="003214DF"/>
    <w:pPr>
      <w:widowControl/>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5322F"/>
    <w:rPr>
      <w:color w:val="0000FF"/>
      <w:u w:val="single"/>
    </w:rPr>
  </w:style>
  <w:style w:type="character" w:styleId="Strong">
    <w:name w:val="Strong"/>
    <w:basedOn w:val="DefaultParagraphFont"/>
    <w:uiPriority w:val="22"/>
    <w:qFormat/>
    <w:rsid w:val="004569EB"/>
    <w:rPr>
      <w:b/>
      <w:bCs/>
    </w:rPr>
  </w:style>
  <w:style w:type="character" w:styleId="Emphasis">
    <w:name w:val="Emphasis"/>
    <w:basedOn w:val="DefaultParagraphFont"/>
    <w:uiPriority w:val="20"/>
    <w:qFormat/>
    <w:rsid w:val="00FA1B74"/>
    <w:rPr>
      <w:i/>
      <w:iCs/>
    </w:rPr>
  </w:style>
  <w:style w:type="paragraph" w:styleId="NoSpacing">
    <w:name w:val="No Spacing"/>
    <w:uiPriority w:val="1"/>
    <w:qFormat/>
    <w:rsid w:val="00BF7D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spacing w:before="13"/>
      <w:ind w:left="120"/>
      <w:outlineLvl w:val="0"/>
    </w:pPr>
    <w:rPr>
      <w:rFonts w:ascii="Times New Roman" w:eastAsia="Times New Roman" w:hAnsi="Times New Roman"/>
      <w:b/>
      <w:bCs/>
      <w:sz w:val="44"/>
      <w:szCs w:val="44"/>
    </w:rPr>
  </w:style>
  <w:style w:type="paragraph" w:styleId="Heading2">
    <w:name w:val="heading 2"/>
    <w:basedOn w:val="Normal"/>
    <w:uiPriority w:val="1"/>
    <w:qFormat/>
    <w:pPr>
      <w:ind w:left="408" w:hanging="288"/>
      <w:outlineLvl w:val="1"/>
    </w:pPr>
    <w:rPr>
      <w:rFonts w:ascii="Arial" w:eastAsia="Arial" w:hAnsi="Arial"/>
      <w:sz w:val="40"/>
      <w:szCs w:val="40"/>
    </w:rPr>
  </w:style>
  <w:style w:type="paragraph" w:styleId="Heading3">
    <w:name w:val="heading 3"/>
    <w:basedOn w:val="Normal"/>
    <w:uiPriority w:val="1"/>
    <w:qFormat/>
    <w:pPr>
      <w:spacing w:before="58"/>
      <w:ind w:left="100"/>
      <w:outlineLvl w:val="2"/>
    </w:pPr>
    <w:rPr>
      <w:rFonts w:ascii="Times New Roman" w:eastAsia="Times New Roman" w:hAnsi="Times New Roman"/>
      <w:b/>
      <w:bCs/>
      <w:sz w:val="32"/>
      <w:szCs w:val="32"/>
    </w:rPr>
  </w:style>
  <w:style w:type="paragraph" w:styleId="Heading4">
    <w:name w:val="heading 4"/>
    <w:basedOn w:val="Normal"/>
    <w:uiPriority w:val="1"/>
    <w:qFormat/>
    <w:pPr>
      <w:ind w:left="120"/>
      <w:outlineLvl w:val="3"/>
    </w:pPr>
    <w:rPr>
      <w:rFonts w:ascii="Times New Roman" w:eastAsia="Times New Roman" w:hAnsi="Times New Roman"/>
      <w:b/>
      <w:bCs/>
      <w: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firstLine="288"/>
    </w:pPr>
    <w:rPr>
      <w:rFonts w:ascii="Times New Roman" w:eastAsia="Times New Roman" w:hAnsi="Times New Roman"/>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DE1473"/>
    <w:rPr>
      <w:rFonts w:ascii="Tahoma" w:hAnsi="Tahoma" w:cs="Tahoma"/>
      <w:sz w:val="16"/>
      <w:szCs w:val="16"/>
    </w:rPr>
  </w:style>
  <w:style w:type="character" w:customStyle="1" w:styleId="BalloonTextChar">
    <w:name w:val="Balloon Text Char"/>
    <w:basedOn w:val="DefaultParagraphFont"/>
    <w:link w:val="BalloonText"/>
    <w:uiPriority w:val="99"/>
    <w:semiHidden/>
    <w:rsid w:val="00DE1473"/>
    <w:rPr>
      <w:rFonts w:ascii="Tahoma" w:hAnsi="Tahoma" w:cs="Tahoma"/>
      <w:sz w:val="16"/>
      <w:szCs w:val="16"/>
    </w:rPr>
  </w:style>
  <w:style w:type="paragraph" w:styleId="Header">
    <w:name w:val="header"/>
    <w:basedOn w:val="Normal"/>
    <w:link w:val="HeaderChar"/>
    <w:uiPriority w:val="99"/>
    <w:unhideWhenUsed/>
    <w:rsid w:val="00B05AFD"/>
    <w:pPr>
      <w:tabs>
        <w:tab w:val="center" w:pos="4680"/>
        <w:tab w:val="right" w:pos="9360"/>
      </w:tabs>
    </w:pPr>
  </w:style>
  <w:style w:type="character" w:customStyle="1" w:styleId="HeaderChar">
    <w:name w:val="Header Char"/>
    <w:basedOn w:val="DefaultParagraphFont"/>
    <w:link w:val="Header"/>
    <w:uiPriority w:val="99"/>
    <w:rsid w:val="00B05AFD"/>
  </w:style>
  <w:style w:type="paragraph" w:styleId="Footer">
    <w:name w:val="footer"/>
    <w:basedOn w:val="Normal"/>
    <w:link w:val="FooterChar"/>
    <w:uiPriority w:val="99"/>
    <w:unhideWhenUsed/>
    <w:rsid w:val="00B05AFD"/>
    <w:pPr>
      <w:tabs>
        <w:tab w:val="center" w:pos="4680"/>
        <w:tab w:val="right" w:pos="9360"/>
      </w:tabs>
    </w:pPr>
  </w:style>
  <w:style w:type="character" w:customStyle="1" w:styleId="FooterChar">
    <w:name w:val="Footer Char"/>
    <w:basedOn w:val="DefaultParagraphFont"/>
    <w:link w:val="Footer"/>
    <w:uiPriority w:val="99"/>
    <w:rsid w:val="00B05AFD"/>
  </w:style>
  <w:style w:type="paragraph" w:styleId="FootnoteText">
    <w:name w:val="footnote text"/>
    <w:basedOn w:val="Normal"/>
    <w:link w:val="FootnoteTextChar"/>
    <w:uiPriority w:val="99"/>
    <w:semiHidden/>
    <w:unhideWhenUsed/>
    <w:rsid w:val="006918E2"/>
    <w:rPr>
      <w:sz w:val="20"/>
      <w:szCs w:val="20"/>
    </w:rPr>
  </w:style>
  <w:style w:type="character" w:customStyle="1" w:styleId="FootnoteTextChar">
    <w:name w:val="Footnote Text Char"/>
    <w:basedOn w:val="DefaultParagraphFont"/>
    <w:link w:val="FootnoteText"/>
    <w:uiPriority w:val="99"/>
    <w:semiHidden/>
    <w:rsid w:val="006918E2"/>
    <w:rPr>
      <w:sz w:val="20"/>
      <w:szCs w:val="20"/>
    </w:rPr>
  </w:style>
  <w:style w:type="character" w:styleId="FootnoteReference">
    <w:name w:val="footnote reference"/>
    <w:basedOn w:val="DefaultParagraphFont"/>
    <w:uiPriority w:val="99"/>
    <w:semiHidden/>
    <w:unhideWhenUsed/>
    <w:rsid w:val="006918E2"/>
    <w:rPr>
      <w:vertAlign w:val="superscript"/>
    </w:rPr>
  </w:style>
  <w:style w:type="character" w:customStyle="1" w:styleId="apple-converted-space">
    <w:name w:val="apple-converted-space"/>
    <w:basedOn w:val="DefaultParagraphFont"/>
    <w:rsid w:val="006918E2"/>
  </w:style>
  <w:style w:type="paragraph" w:styleId="NormalWeb">
    <w:name w:val="Normal (Web)"/>
    <w:basedOn w:val="Normal"/>
    <w:uiPriority w:val="99"/>
    <w:unhideWhenUsed/>
    <w:rsid w:val="003214DF"/>
    <w:pPr>
      <w:widowControl/>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5322F"/>
    <w:rPr>
      <w:color w:val="0000FF"/>
      <w:u w:val="single"/>
    </w:rPr>
  </w:style>
  <w:style w:type="character" w:styleId="Strong">
    <w:name w:val="Strong"/>
    <w:basedOn w:val="DefaultParagraphFont"/>
    <w:uiPriority w:val="22"/>
    <w:qFormat/>
    <w:rsid w:val="004569EB"/>
    <w:rPr>
      <w:b/>
      <w:bCs/>
    </w:rPr>
  </w:style>
  <w:style w:type="character" w:styleId="Emphasis">
    <w:name w:val="Emphasis"/>
    <w:basedOn w:val="DefaultParagraphFont"/>
    <w:uiPriority w:val="20"/>
    <w:qFormat/>
    <w:rsid w:val="00FA1B74"/>
    <w:rPr>
      <w:i/>
      <w:iCs/>
    </w:rPr>
  </w:style>
  <w:style w:type="paragraph" w:styleId="NoSpacing">
    <w:name w:val="No Spacing"/>
    <w:uiPriority w:val="1"/>
    <w:qFormat/>
    <w:rsid w:val="00BF7D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712804">
      <w:bodyDiv w:val="1"/>
      <w:marLeft w:val="0"/>
      <w:marRight w:val="0"/>
      <w:marTop w:val="0"/>
      <w:marBottom w:val="0"/>
      <w:divBdr>
        <w:top w:val="none" w:sz="0" w:space="0" w:color="auto"/>
        <w:left w:val="none" w:sz="0" w:space="0" w:color="auto"/>
        <w:bottom w:val="none" w:sz="0" w:space="0" w:color="auto"/>
        <w:right w:val="none" w:sz="0" w:space="0" w:color="auto"/>
      </w:divBdr>
    </w:div>
    <w:div w:id="1251543451">
      <w:bodyDiv w:val="1"/>
      <w:marLeft w:val="0"/>
      <w:marRight w:val="0"/>
      <w:marTop w:val="0"/>
      <w:marBottom w:val="0"/>
      <w:divBdr>
        <w:top w:val="none" w:sz="0" w:space="0" w:color="auto"/>
        <w:left w:val="none" w:sz="0" w:space="0" w:color="auto"/>
        <w:bottom w:val="none" w:sz="0" w:space="0" w:color="auto"/>
        <w:right w:val="none" w:sz="0" w:space="0" w:color="auto"/>
      </w:divBdr>
    </w:div>
    <w:div w:id="1294826075">
      <w:bodyDiv w:val="1"/>
      <w:marLeft w:val="0"/>
      <w:marRight w:val="0"/>
      <w:marTop w:val="0"/>
      <w:marBottom w:val="0"/>
      <w:divBdr>
        <w:top w:val="none" w:sz="0" w:space="0" w:color="auto"/>
        <w:left w:val="none" w:sz="0" w:space="0" w:color="auto"/>
        <w:bottom w:val="none" w:sz="0" w:space="0" w:color="auto"/>
        <w:right w:val="none" w:sz="0" w:space="0" w:color="auto"/>
      </w:divBdr>
    </w:div>
    <w:div w:id="1467042746">
      <w:bodyDiv w:val="1"/>
      <w:marLeft w:val="0"/>
      <w:marRight w:val="0"/>
      <w:marTop w:val="0"/>
      <w:marBottom w:val="0"/>
      <w:divBdr>
        <w:top w:val="none" w:sz="0" w:space="0" w:color="auto"/>
        <w:left w:val="none" w:sz="0" w:space="0" w:color="auto"/>
        <w:bottom w:val="none" w:sz="0" w:space="0" w:color="auto"/>
        <w:right w:val="none" w:sz="0" w:space="0" w:color="auto"/>
      </w:divBdr>
    </w:div>
    <w:div w:id="1645354824">
      <w:bodyDiv w:val="1"/>
      <w:marLeft w:val="0"/>
      <w:marRight w:val="0"/>
      <w:marTop w:val="0"/>
      <w:marBottom w:val="0"/>
      <w:divBdr>
        <w:top w:val="none" w:sz="0" w:space="0" w:color="auto"/>
        <w:left w:val="none" w:sz="0" w:space="0" w:color="auto"/>
        <w:bottom w:val="none" w:sz="0" w:space="0" w:color="auto"/>
        <w:right w:val="none" w:sz="0" w:space="0" w:color="auto"/>
      </w:divBdr>
    </w:div>
    <w:div w:id="18428132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46F25-B0AA-40EA-BB83-17EAD32E4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2784</Words>
  <Characters>15873</Characters>
  <Application>Microsoft Office Word</Application>
  <DocSecurity>4</DocSecurity>
  <Lines>132</Lines>
  <Paragraphs>37</Paragraphs>
  <ScaleCrop>false</ScaleCrop>
  <HeadingPairs>
    <vt:vector size="2" baseType="variant">
      <vt:variant>
        <vt:lpstr>Title</vt:lpstr>
      </vt:variant>
      <vt:variant>
        <vt:i4>1</vt:i4>
      </vt:variant>
    </vt:vector>
  </HeadingPairs>
  <TitlesOfParts>
    <vt:vector size="1" baseType="lpstr">
      <vt:lpstr>Commonwealth of Massachusetts</vt:lpstr>
    </vt:vector>
  </TitlesOfParts>
  <Company>Lifespan</Company>
  <LinksUpToDate>false</LinksUpToDate>
  <CharactersWithSpaces>18620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Commonwealth of Massachusetts</dc:title>
  <dc:creator>Janson Wu</dc:creator>
  <cp:lastModifiedBy>Forcier, Michelle</cp:lastModifiedBy>
  <cp:revision>2</cp:revision>
  <cp:lastPrinted>2016-10-17T15:32:00Z</cp:lastPrinted>
  <dcterms:created xsi:type="dcterms:W3CDTF">2016-10-17T15:33:00Z</dcterms:created>
  <dcterms:modified xsi:type="dcterms:W3CDTF">2016-10-17T15:33:00Z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2016-02-22T00:00:00Z</vt:filetime>
  </property>
  <property fmtid="{D5CDD505-2E9C-101B-9397-08002B2CF9AE}" pid="3" name="Creator">
    <vt:lpwstr>Microsoft® Word 2010</vt:lpwstr>
  </property>
  <property fmtid="{D5CDD505-2E9C-101B-9397-08002B2CF9AE}" pid="4" name="LastSaved">
    <vt:filetime>2016-09-16T00:00:00Z</vt:filetime>
  </property>
</Properties>
</file>